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65952" w14:textId="77777777" w:rsidR="003144CA" w:rsidRPr="003144CA" w:rsidRDefault="003144CA" w:rsidP="003144CA">
      <w:pPr>
        <w:widowControl/>
        <w:shd w:val="clear" w:color="auto" w:fill="FFFFFF"/>
        <w:spacing w:line="360" w:lineRule="atLeast"/>
        <w:ind w:firstLine="480"/>
        <w:jc w:val="center"/>
        <w:rPr>
          <w:rFonts w:ascii="Arial" w:eastAsia="宋体" w:hAnsi="Arial" w:cs="Arial"/>
          <w:color w:val="333333"/>
          <w:kern w:val="0"/>
          <w:szCs w:val="21"/>
        </w:rPr>
      </w:pPr>
      <w:bookmarkStart w:id="0" w:name="_GoBack"/>
      <w:r w:rsidRPr="003144CA">
        <w:rPr>
          <w:rFonts w:ascii="Arial" w:eastAsia="宋体" w:hAnsi="Arial" w:cs="Arial"/>
          <w:b/>
          <w:bCs/>
          <w:color w:val="333333"/>
          <w:kern w:val="0"/>
          <w:szCs w:val="21"/>
        </w:rPr>
        <w:t>中华人民共和国反间谍法</w:t>
      </w:r>
    </w:p>
    <w:bookmarkEnd w:id="0"/>
    <w:p w14:paraId="555D9566"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b/>
          <w:bCs/>
          <w:color w:val="333333"/>
          <w:kern w:val="0"/>
          <w:szCs w:val="21"/>
        </w:rPr>
        <w:t>（</w:t>
      </w:r>
      <w:r w:rsidRPr="003144CA">
        <w:rPr>
          <w:rFonts w:ascii="Arial" w:eastAsia="宋体" w:hAnsi="Arial" w:cs="Arial"/>
          <w:b/>
          <w:bCs/>
          <w:color w:val="333333"/>
          <w:kern w:val="0"/>
          <w:szCs w:val="21"/>
        </w:rPr>
        <w:t>2014</w:t>
      </w:r>
      <w:r w:rsidRPr="003144CA">
        <w:rPr>
          <w:rFonts w:ascii="Arial" w:eastAsia="宋体" w:hAnsi="Arial" w:cs="Arial"/>
          <w:b/>
          <w:bCs/>
          <w:color w:val="333333"/>
          <w:kern w:val="0"/>
          <w:szCs w:val="21"/>
        </w:rPr>
        <w:t>年</w:t>
      </w:r>
      <w:r w:rsidRPr="003144CA">
        <w:rPr>
          <w:rFonts w:ascii="Arial" w:eastAsia="宋体" w:hAnsi="Arial" w:cs="Arial"/>
          <w:b/>
          <w:bCs/>
          <w:color w:val="333333"/>
          <w:kern w:val="0"/>
          <w:szCs w:val="21"/>
        </w:rPr>
        <w:t>11</w:t>
      </w:r>
      <w:r w:rsidRPr="003144CA">
        <w:rPr>
          <w:rFonts w:ascii="Arial" w:eastAsia="宋体" w:hAnsi="Arial" w:cs="Arial"/>
          <w:b/>
          <w:bCs/>
          <w:color w:val="333333"/>
          <w:kern w:val="0"/>
          <w:szCs w:val="21"/>
        </w:rPr>
        <w:t>月</w:t>
      </w:r>
      <w:r w:rsidRPr="003144CA">
        <w:rPr>
          <w:rFonts w:ascii="Arial" w:eastAsia="宋体" w:hAnsi="Arial" w:cs="Arial"/>
          <w:b/>
          <w:bCs/>
          <w:color w:val="333333"/>
          <w:kern w:val="0"/>
          <w:szCs w:val="21"/>
        </w:rPr>
        <w:t>1</w:t>
      </w:r>
      <w:r w:rsidRPr="003144CA">
        <w:rPr>
          <w:rFonts w:ascii="Arial" w:eastAsia="宋体" w:hAnsi="Arial" w:cs="Arial"/>
          <w:b/>
          <w:bCs/>
          <w:color w:val="333333"/>
          <w:kern w:val="0"/>
          <w:szCs w:val="21"/>
        </w:rPr>
        <w:t>日第十二届全国人民代表大会常务委员会第十一次会议通过）</w:t>
      </w:r>
      <w:r w:rsidRPr="003144CA">
        <w:rPr>
          <w:rFonts w:ascii="Arial" w:eastAsia="宋体" w:hAnsi="Arial" w:cs="Arial"/>
          <w:color w:val="3366CC"/>
          <w:kern w:val="0"/>
          <w:sz w:val="18"/>
          <w:szCs w:val="18"/>
          <w:vertAlign w:val="superscript"/>
        </w:rPr>
        <w:t> [3]</w:t>
      </w:r>
      <w:r w:rsidRPr="003144CA">
        <w:rPr>
          <w:rFonts w:ascii="Arial" w:eastAsia="宋体" w:hAnsi="Arial" w:cs="Arial"/>
          <w:color w:val="136EC2"/>
          <w:kern w:val="0"/>
          <w:sz w:val="2"/>
          <w:szCs w:val="2"/>
        </w:rPr>
        <w:t> </w:t>
      </w:r>
    </w:p>
    <w:p w14:paraId="02395894" w14:textId="77777777" w:rsidR="003144CA" w:rsidRPr="003144CA" w:rsidRDefault="003144CA" w:rsidP="003144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 w:name="5_1"/>
      <w:bookmarkStart w:id="2" w:name="sub16398152_5_1"/>
      <w:bookmarkStart w:id="3" w:name="目录"/>
      <w:bookmarkStart w:id="4" w:name="5-1"/>
      <w:bookmarkEnd w:id="1"/>
      <w:bookmarkEnd w:id="2"/>
      <w:bookmarkEnd w:id="3"/>
      <w:bookmarkEnd w:id="4"/>
      <w:r w:rsidRPr="003144CA">
        <w:rPr>
          <w:rFonts w:ascii="微软雅黑" w:eastAsia="微软雅黑" w:hAnsi="微软雅黑" w:cs="宋体" w:hint="eastAsia"/>
          <w:color w:val="333333"/>
          <w:kern w:val="0"/>
          <w:sz w:val="27"/>
          <w:szCs w:val="27"/>
        </w:rPr>
        <w:t>目录</w:t>
      </w:r>
    </w:p>
    <w:p w14:paraId="6D07D62B" w14:textId="61588D6E" w:rsidR="003144CA" w:rsidRPr="003144CA" w:rsidRDefault="003144CA" w:rsidP="003144CA">
      <w:pPr>
        <w:widowControl/>
        <w:shd w:val="clear" w:color="auto" w:fill="FFFFFF"/>
        <w:spacing w:line="360" w:lineRule="atLeast"/>
        <w:ind w:firstLine="480"/>
        <w:jc w:val="left"/>
        <w:rPr>
          <w:rFonts w:ascii="Arial" w:eastAsia="宋体" w:hAnsi="Arial" w:cs="Arial" w:hint="eastAsia"/>
          <w:color w:val="333333"/>
          <w:kern w:val="0"/>
          <w:szCs w:val="21"/>
        </w:rPr>
      </w:pPr>
    </w:p>
    <w:p w14:paraId="60B01680"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第一章　总则</w:t>
      </w:r>
    </w:p>
    <w:p w14:paraId="5E5C060A"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第二章</w:t>
      </w:r>
      <w:r w:rsidRPr="003144CA">
        <w:rPr>
          <w:rFonts w:ascii="Arial" w:eastAsia="宋体" w:hAnsi="Arial" w:cs="Arial"/>
          <w:color w:val="333333"/>
          <w:kern w:val="0"/>
          <w:szCs w:val="21"/>
        </w:rPr>
        <w:t xml:space="preserve"> </w:t>
      </w:r>
      <w:r w:rsidRPr="003144CA">
        <w:rPr>
          <w:rFonts w:ascii="Arial" w:eastAsia="宋体" w:hAnsi="Arial" w:cs="Arial"/>
          <w:color w:val="333333"/>
          <w:kern w:val="0"/>
          <w:szCs w:val="21"/>
        </w:rPr>
        <w:t>国家安全机关在反间谍工作中的职权</w:t>
      </w:r>
    </w:p>
    <w:p w14:paraId="0B6089CC"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第三章</w:t>
      </w:r>
      <w:r w:rsidRPr="003144CA">
        <w:rPr>
          <w:rFonts w:ascii="Arial" w:eastAsia="宋体" w:hAnsi="Arial" w:cs="Arial"/>
          <w:color w:val="333333"/>
          <w:kern w:val="0"/>
          <w:szCs w:val="21"/>
        </w:rPr>
        <w:t xml:space="preserve"> </w:t>
      </w:r>
      <w:r w:rsidRPr="003144CA">
        <w:rPr>
          <w:rFonts w:ascii="Arial" w:eastAsia="宋体" w:hAnsi="Arial" w:cs="Arial"/>
          <w:color w:val="333333"/>
          <w:kern w:val="0"/>
          <w:szCs w:val="21"/>
        </w:rPr>
        <w:t>公民和组织的义务和权利</w:t>
      </w:r>
    </w:p>
    <w:p w14:paraId="11931A9F"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第四章</w:t>
      </w:r>
      <w:r w:rsidRPr="003144CA">
        <w:rPr>
          <w:rFonts w:ascii="Arial" w:eastAsia="宋体" w:hAnsi="Arial" w:cs="Arial"/>
          <w:color w:val="333333"/>
          <w:kern w:val="0"/>
          <w:szCs w:val="21"/>
        </w:rPr>
        <w:t xml:space="preserve"> </w:t>
      </w:r>
      <w:r w:rsidRPr="003144CA">
        <w:rPr>
          <w:rFonts w:ascii="Arial" w:eastAsia="宋体" w:hAnsi="Arial" w:cs="Arial"/>
          <w:color w:val="333333"/>
          <w:kern w:val="0"/>
          <w:szCs w:val="21"/>
        </w:rPr>
        <w:t>法律责任</w:t>
      </w:r>
    </w:p>
    <w:p w14:paraId="5371127D"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第五章</w:t>
      </w:r>
      <w:r w:rsidRPr="003144CA">
        <w:rPr>
          <w:rFonts w:ascii="Arial" w:eastAsia="宋体" w:hAnsi="Arial" w:cs="Arial"/>
          <w:color w:val="333333"/>
          <w:kern w:val="0"/>
          <w:szCs w:val="21"/>
        </w:rPr>
        <w:t xml:space="preserve"> </w:t>
      </w:r>
      <w:r w:rsidRPr="003144CA">
        <w:rPr>
          <w:rFonts w:ascii="Arial" w:eastAsia="宋体" w:hAnsi="Arial" w:cs="Arial"/>
          <w:color w:val="333333"/>
          <w:kern w:val="0"/>
          <w:szCs w:val="21"/>
        </w:rPr>
        <w:t>附则</w:t>
      </w:r>
      <w:r w:rsidRPr="003144CA">
        <w:rPr>
          <w:rFonts w:ascii="Arial" w:eastAsia="宋体" w:hAnsi="Arial" w:cs="Arial"/>
          <w:color w:val="3366CC"/>
          <w:kern w:val="0"/>
          <w:sz w:val="18"/>
          <w:szCs w:val="18"/>
          <w:vertAlign w:val="superscript"/>
        </w:rPr>
        <w:t> [3]</w:t>
      </w:r>
      <w:r w:rsidRPr="003144CA">
        <w:rPr>
          <w:rFonts w:ascii="Arial" w:eastAsia="宋体" w:hAnsi="Arial" w:cs="Arial"/>
          <w:color w:val="136EC2"/>
          <w:kern w:val="0"/>
          <w:sz w:val="2"/>
          <w:szCs w:val="2"/>
        </w:rPr>
        <w:t> </w:t>
      </w:r>
    </w:p>
    <w:p w14:paraId="33DF1F40" w14:textId="77777777" w:rsidR="003144CA" w:rsidRPr="003144CA" w:rsidRDefault="003144CA" w:rsidP="003144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5" w:name="5_2"/>
      <w:bookmarkStart w:id="6" w:name="sub16398152_5_2"/>
      <w:bookmarkStart w:id="7" w:name="第一章"/>
      <w:bookmarkStart w:id="8" w:name="5-2"/>
      <w:bookmarkEnd w:id="5"/>
      <w:bookmarkEnd w:id="6"/>
      <w:bookmarkEnd w:id="7"/>
      <w:bookmarkEnd w:id="8"/>
      <w:r w:rsidRPr="003144CA">
        <w:rPr>
          <w:rFonts w:ascii="微软雅黑" w:eastAsia="微软雅黑" w:hAnsi="微软雅黑" w:cs="宋体" w:hint="eastAsia"/>
          <w:color w:val="333333"/>
          <w:kern w:val="0"/>
          <w:sz w:val="27"/>
          <w:szCs w:val="27"/>
        </w:rPr>
        <w:t>第一章</w:t>
      </w:r>
    </w:p>
    <w:p w14:paraId="11BEABED" w14:textId="77777777" w:rsidR="003144CA" w:rsidRPr="003144CA" w:rsidRDefault="003144CA" w:rsidP="003144CA">
      <w:pPr>
        <w:widowControl/>
        <w:shd w:val="clear" w:color="auto" w:fill="FFFFFF"/>
        <w:spacing w:line="360" w:lineRule="atLeast"/>
        <w:ind w:firstLine="480"/>
        <w:jc w:val="left"/>
        <w:rPr>
          <w:rFonts w:ascii="Arial" w:eastAsia="宋体" w:hAnsi="Arial" w:cs="Arial" w:hint="eastAsia"/>
          <w:color w:val="333333"/>
          <w:kern w:val="0"/>
          <w:szCs w:val="21"/>
        </w:rPr>
      </w:pPr>
      <w:r w:rsidRPr="003144CA">
        <w:rPr>
          <w:rFonts w:ascii="Arial" w:eastAsia="宋体" w:hAnsi="Arial" w:cs="Arial"/>
          <w:b/>
          <w:bCs/>
          <w:color w:val="333333"/>
          <w:kern w:val="0"/>
          <w:szCs w:val="21"/>
        </w:rPr>
        <w:t>总则</w:t>
      </w:r>
    </w:p>
    <w:p w14:paraId="5AD6561F"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第一条　为了防范、制止和惩治间谍行为，</w:t>
      </w:r>
      <w:hyperlink r:id="rId4" w:tgtFrame="_blank" w:history="1">
        <w:r w:rsidRPr="003144CA">
          <w:rPr>
            <w:rFonts w:ascii="Arial" w:eastAsia="宋体" w:hAnsi="Arial" w:cs="Arial"/>
            <w:color w:val="136EC2"/>
            <w:kern w:val="0"/>
            <w:szCs w:val="21"/>
            <w:u w:val="single"/>
          </w:rPr>
          <w:t>维护国家安全</w:t>
        </w:r>
      </w:hyperlink>
      <w:r w:rsidRPr="003144CA">
        <w:rPr>
          <w:rFonts w:ascii="Arial" w:eastAsia="宋体" w:hAnsi="Arial" w:cs="Arial"/>
          <w:color w:val="333333"/>
          <w:kern w:val="0"/>
          <w:szCs w:val="21"/>
        </w:rPr>
        <w:t>，根据宪法，制定本法。</w:t>
      </w:r>
    </w:p>
    <w:p w14:paraId="6BB2D7D9"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第二条　反间谍工作坚持中央统一领导，坚持公开工作与秘密工作相结合、专门工作与群众路线相结合、</w:t>
      </w:r>
      <w:hyperlink r:id="rId5" w:tgtFrame="_blank" w:history="1">
        <w:r w:rsidRPr="003144CA">
          <w:rPr>
            <w:rFonts w:ascii="Arial" w:eastAsia="宋体" w:hAnsi="Arial" w:cs="Arial"/>
            <w:color w:val="136EC2"/>
            <w:kern w:val="0"/>
            <w:szCs w:val="21"/>
            <w:u w:val="single"/>
          </w:rPr>
          <w:t>积极防御</w:t>
        </w:r>
      </w:hyperlink>
      <w:r w:rsidRPr="003144CA">
        <w:rPr>
          <w:rFonts w:ascii="Arial" w:eastAsia="宋体" w:hAnsi="Arial" w:cs="Arial"/>
          <w:color w:val="333333"/>
          <w:kern w:val="0"/>
          <w:szCs w:val="21"/>
        </w:rPr>
        <w:t>、依法惩治的原则。</w:t>
      </w:r>
    </w:p>
    <w:p w14:paraId="470F91F3"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第三条　国家安全机关是反间谍工作的主管机关。</w:t>
      </w:r>
    </w:p>
    <w:p w14:paraId="3B5EE355"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公安、保密</w:t>
      </w:r>
      <w:hyperlink r:id="rId6" w:tgtFrame="_blank" w:history="1">
        <w:r w:rsidRPr="003144CA">
          <w:rPr>
            <w:rFonts w:ascii="Arial" w:eastAsia="宋体" w:hAnsi="Arial" w:cs="Arial"/>
            <w:color w:val="136EC2"/>
            <w:kern w:val="0"/>
            <w:szCs w:val="21"/>
            <w:u w:val="single"/>
          </w:rPr>
          <w:t>行政管理</w:t>
        </w:r>
      </w:hyperlink>
      <w:r w:rsidRPr="003144CA">
        <w:rPr>
          <w:rFonts w:ascii="Arial" w:eastAsia="宋体" w:hAnsi="Arial" w:cs="Arial"/>
          <w:color w:val="333333"/>
          <w:kern w:val="0"/>
          <w:szCs w:val="21"/>
        </w:rPr>
        <w:t>等其他有关部门和军队有关部门按照职责分工，密切配合，加强协调，依法做好有关工作。</w:t>
      </w:r>
    </w:p>
    <w:p w14:paraId="4243F55E"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第四条　中华人民共和国公民有维护国家的安全、荣誉和利益的义务，不得有危害国家的安全、荣誉和利益的行为。</w:t>
      </w:r>
    </w:p>
    <w:p w14:paraId="4428E78C"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一切国家机关和</w:t>
      </w:r>
      <w:hyperlink r:id="rId7" w:tgtFrame="_blank" w:history="1">
        <w:r w:rsidRPr="003144CA">
          <w:rPr>
            <w:rFonts w:ascii="Arial" w:eastAsia="宋体" w:hAnsi="Arial" w:cs="Arial"/>
            <w:color w:val="136EC2"/>
            <w:kern w:val="0"/>
            <w:szCs w:val="21"/>
            <w:u w:val="single"/>
          </w:rPr>
          <w:t>武装力量</w:t>
        </w:r>
      </w:hyperlink>
      <w:r w:rsidRPr="003144CA">
        <w:rPr>
          <w:rFonts w:ascii="Arial" w:eastAsia="宋体" w:hAnsi="Arial" w:cs="Arial"/>
          <w:color w:val="333333"/>
          <w:kern w:val="0"/>
          <w:szCs w:val="21"/>
        </w:rPr>
        <w:t>、各政党和各社会团体及各企业事业组织，都有防范、制止间谍行为，</w:t>
      </w:r>
      <w:hyperlink r:id="rId8" w:tgtFrame="_blank" w:history="1">
        <w:r w:rsidRPr="003144CA">
          <w:rPr>
            <w:rFonts w:ascii="Arial" w:eastAsia="宋体" w:hAnsi="Arial" w:cs="Arial"/>
            <w:color w:val="136EC2"/>
            <w:kern w:val="0"/>
            <w:szCs w:val="21"/>
            <w:u w:val="single"/>
          </w:rPr>
          <w:t>维护国家安全</w:t>
        </w:r>
      </w:hyperlink>
      <w:r w:rsidRPr="003144CA">
        <w:rPr>
          <w:rFonts w:ascii="Arial" w:eastAsia="宋体" w:hAnsi="Arial" w:cs="Arial"/>
          <w:color w:val="333333"/>
          <w:kern w:val="0"/>
          <w:szCs w:val="21"/>
        </w:rPr>
        <w:t>的义务。</w:t>
      </w:r>
    </w:p>
    <w:p w14:paraId="7047BBE0"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国家安全机关在反间谍工作中必须依靠人民的支持，动员、组织人民防范、制止危害国家安全的间谍行为。</w:t>
      </w:r>
    </w:p>
    <w:p w14:paraId="0AFF6E4C"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第五条　反间谍工作应当依法进行，尊重和保障人权，保障公民和组织的合法权益。</w:t>
      </w:r>
    </w:p>
    <w:p w14:paraId="04371F12"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第六条境外机构、组织、个人实施或者指使、资助他人实施的，或者境内机构、组织、个人与境外机构、组织、个人相勾结实施的危害中华人民共和国国家安全的间谍行为，都必须受到法律追究。</w:t>
      </w:r>
    </w:p>
    <w:p w14:paraId="51AFB7A0"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第七条　国家对支持、协助反间谍工作的组织和个人给予保护，对有重大贡献的给予奖励。</w:t>
      </w:r>
      <w:r w:rsidRPr="003144CA">
        <w:rPr>
          <w:rFonts w:ascii="Arial" w:eastAsia="宋体" w:hAnsi="Arial" w:cs="Arial"/>
          <w:color w:val="3366CC"/>
          <w:kern w:val="0"/>
          <w:sz w:val="18"/>
          <w:szCs w:val="18"/>
          <w:vertAlign w:val="superscript"/>
        </w:rPr>
        <w:t> [3]</w:t>
      </w:r>
      <w:r w:rsidRPr="003144CA">
        <w:rPr>
          <w:rFonts w:ascii="Arial" w:eastAsia="宋体" w:hAnsi="Arial" w:cs="Arial"/>
          <w:color w:val="136EC2"/>
          <w:kern w:val="0"/>
          <w:sz w:val="2"/>
          <w:szCs w:val="2"/>
        </w:rPr>
        <w:t> </w:t>
      </w:r>
    </w:p>
    <w:p w14:paraId="5D2456E8" w14:textId="77777777" w:rsidR="003144CA" w:rsidRPr="003144CA" w:rsidRDefault="003144CA" w:rsidP="003144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9" w:name="5_3"/>
      <w:bookmarkStart w:id="10" w:name="sub16398152_5_3"/>
      <w:bookmarkStart w:id="11" w:name="第二章"/>
      <w:bookmarkStart w:id="12" w:name="5-3"/>
      <w:bookmarkEnd w:id="9"/>
      <w:bookmarkEnd w:id="10"/>
      <w:bookmarkEnd w:id="11"/>
      <w:bookmarkEnd w:id="12"/>
      <w:r w:rsidRPr="003144CA">
        <w:rPr>
          <w:rFonts w:ascii="微软雅黑" w:eastAsia="微软雅黑" w:hAnsi="微软雅黑" w:cs="宋体" w:hint="eastAsia"/>
          <w:color w:val="333333"/>
          <w:kern w:val="0"/>
          <w:sz w:val="27"/>
          <w:szCs w:val="27"/>
        </w:rPr>
        <w:t>第二章</w:t>
      </w:r>
    </w:p>
    <w:p w14:paraId="5626DDB1" w14:textId="77777777" w:rsidR="003144CA" w:rsidRPr="003144CA" w:rsidRDefault="003144CA" w:rsidP="003144CA">
      <w:pPr>
        <w:widowControl/>
        <w:shd w:val="clear" w:color="auto" w:fill="FFFFFF"/>
        <w:spacing w:line="360" w:lineRule="atLeast"/>
        <w:ind w:firstLine="480"/>
        <w:jc w:val="left"/>
        <w:rPr>
          <w:rFonts w:ascii="Arial" w:eastAsia="宋体" w:hAnsi="Arial" w:cs="Arial" w:hint="eastAsia"/>
          <w:color w:val="333333"/>
          <w:kern w:val="0"/>
          <w:szCs w:val="21"/>
        </w:rPr>
      </w:pPr>
      <w:r w:rsidRPr="003144CA">
        <w:rPr>
          <w:rFonts w:ascii="Arial" w:eastAsia="宋体" w:hAnsi="Arial" w:cs="Arial"/>
          <w:b/>
          <w:bCs/>
          <w:color w:val="333333"/>
          <w:kern w:val="0"/>
          <w:szCs w:val="21"/>
        </w:rPr>
        <w:t>国家安全机关在反间谍工作中的职权</w:t>
      </w:r>
    </w:p>
    <w:p w14:paraId="2C13C038"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第八条　国家安全机关在反间谍工作中依法行使侦查、拘留、预审和执行逮捕以及法律规定的其他职权。</w:t>
      </w:r>
    </w:p>
    <w:p w14:paraId="0CC1F3EC"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第九条　国家安全机关的工作人员依法执行任务时，依照规定出示相应证件，有权查验中国公民或者境外人员的</w:t>
      </w:r>
      <w:hyperlink r:id="rId9" w:tgtFrame="_blank" w:history="1">
        <w:r w:rsidRPr="003144CA">
          <w:rPr>
            <w:rFonts w:ascii="Arial" w:eastAsia="宋体" w:hAnsi="Arial" w:cs="Arial"/>
            <w:color w:val="136EC2"/>
            <w:kern w:val="0"/>
            <w:szCs w:val="21"/>
            <w:u w:val="single"/>
          </w:rPr>
          <w:t>身份证明</w:t>
        </w:r>
      </w:hyperlink>
      <w:r w:rsidRPr="003144CA">
        <w:rPr>
          <w:rFonts w:ascii="Arial" w:eastAsia="宋体" w:hAnsi="Arial" w:cs="Arial"/>
          <w:color w:val="333333"/>
          <w:kern w:val="0"/>
          <w:szCs w:val="21"/>
        </w:rPr>
        <w:t>，向有关组织和人员调查、询问有关情况。</w:t>
      </w:r>
    </w:p>
    <w:p w14:paraId="07B75478"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lastRenderedPageBreak/>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14:paraId="1F3027C2"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第十一条　国家安全机关的工作人员在依法执行紧急任务的情况下，经出示相应证件，可以优先乘坐公共交通工具，遇交通阻碍时，优先通行。</w:t>
      </w:r>
    </w:p>
    <w:p w14:paraId="1571FEBE"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14:paraId="51467A84"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第十二条　国家安全机关因侦察间谍行为的需要，根据国家有关规定，经过严格的批准手续，可以采取技术侦察措施。</w:t>
      </w:r>
    </w:p>
    <w:p w14:paraId="17D6FC56"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14:paraId="2D9B35AD"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对依照前款规定查封、扣押的设备、设施，在危害国家安全的情形消除后，国家安全机关应当及时解除查封、扣押。</w:t>
      </w:r>
    </w:p>
    <w:p w14:paraId="3666FDCC"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第十四条　国家安全机关因反间谍工作需要，根据国家有关规定，可以提请海关、边防等检查机关对有关人员和资料、器材免检。有关检查机关应当予以协助。</w:t>
      </w:r>
    </w:p>
    <w:p w14:paraId="28234DAF"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第十五条　国家安全机关对用于间谍行为的工具和其他财物，以及用于资助间谍行为的资金、场所、物资，经设区的市级以上国家安全机关负责人批准，可以依法查封、扣押、冻结。</w:t>
      </w:r>
    </w:p>
    <w:p w14:paraId="6D67EC7E"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14:paraId="46E88746"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第十七条　国家安全机关及其工作人员在工作中，应当严格依法办事，不得超越职权、滥用职权，不得侵犯组织和个人的合法权益。</w:t>
      </w:r>
    </w:p>
    <w:p w14:paraId="619A58AD"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国家安全机关及其工作人员依法履行反间谍工作职责获取的组织和个人的信息、材料，只能用于反间谍工作。对属于</w:t>
      </w:r>
      <w:hyperlink r:id="rId10" w:tgtFrame="_blank" w:history="1">
        <w:r w:rsidRPr="003144CA">
          <w:rPr>
            <w:rFonts w:ascii="Arial" w:eastAsia="宋体" w:hAnsi="Arial" w:cs="Arial"/>
            <w:color w:val="136EC2"/>
            <w:kern w:val="0"/>
            <w:szCs w:val="21"/>
            <w:u w:val="single"/>
          </w:rPr>
          <w:t>国家秘密</w:t>
        </w:r>
      </w:hyperlink>
      <w:r w:rsidRPr="003144CA">
        <w:rPr>
          <w:rFonts w:ascii="Arial" w:eastAsia="宋体" w:hAnsi="Arial" w:cs="Arial"/>
          <w:color w:val="333333"/>
          <w:kern w:val="0"/>
          <w:szCs w:val="21"/>
        </w:rPr>
        <w:t>、</w:t>
      </w:r>
      <w:hyperlink r:id="rId11" w:tgtFrame="_blank" w:history="1">
        <w:r w:rsidRPr="003144CA">
          <w:rPr>
            <w:rFonts w:ascii="Arial" w:eastAsia="宋体" w:hAnsi="Arial" w:cs="Arial"/>
            <w:color w:val="136EC2"/>
            <w:kern w:val="0"/>
            <w:szCs w:val="21"/>
            <w:u w:val="single"/>
          </w:rPr>
          <w:t>商业秘密</w:t>
        </w:r>
      </w:hyperlink>
      <w:r w:rsidRPr="003144CA">
        <w:rPr>
          <w:rFonts w:ascii="Arial" w:eastAsia="宋体" w:hAnsi="Arial" w:cs="Arial"/>
          <w:color w:val="333333"/>
          <w:kern w:val="0"/>
          <w:szCs w:val="21"/>
        </w:rPr>
        <w:t>和</w:t>
      </w:r>
      <w:hyperlink r:id="rId12" w:tgtFrame="_blank" w:history="1">
        <w:r w:rsidRPr="003144CA">
          <w:rPr>
            <w:rFonts w:ascii="Arial" w:eastAsia="宋体" w:hAnsi="Arial" w:cs="Arial"/>
            <w:color w:val="136EC2"/>
            <w:kern w:val="0"/>
            <w:szCs w:val="21"/>
            <w:u w:val="single"/>
          </w:rPr>
          <w:t>个人隐私</w:t>
        </w:r>
      </w:hyperlink>
      <w:r w:rsidRPr="003144CA">
        <w:rPr>
          <w:rFonts w:ascii="Arial" w:eastAsia="宋体" w:hAnsi="Arial" w:cs="Arial"/>
          <w:color w:val="333333"/>
          <w:kern w:val="0"/>
          <w:szCs w:val="21"/>
        </w:rPr>
        <w:t>的，应当保密。</w:t>
      </w:r>
    </w:p>
    <w:p w14:paraId="7948D34A"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第十八条　国家安全机关工作人员依法执行职务受法律保护。</w:t>
      </w:r>
      <w:r w:rsidRPr="003144CA">
        <w:rPr>
          <w:rFonts w:ascii="Arial" w:eastAsia="宋体" w:hAnsi="Arial" w:cs="Arial"/>
          <w:color w:val="3366CC"/>
          <w:kern w:val="0"/>
          <w:sz w:val="18"/>
          <w:szCs w:val="18"/>
          <w:vertAlign w:val="superscript"/>
        </w:rPr>
        <w:t> [3]</w:t>
      </w:r>
      <w:r w:rsidRPr="003144CA">
        <w:rPr>
          <w:rFonts w:ascii="Arial" w:eastAsia="宋体" w:hAnsi="Arial" w:cs="Arial"/>
          <w:color w:val="136EC2"/>
          <w:kern w:val="0"/>
          <w:sz w:val="2"/>
          <w:szCs w:val="2"/>
        </w:rPr>
        <w:t> </w:t>
      </w:r>
    </w:p>
    <w:p w14:paraId="79DEB40B" w14:textId="77777777" w:rsidR="003144CA" w:rsidRPr="003144CA" w:rsidRDefault="003144CA" w:rsidP="003144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3" w:name="5_4"/>
      <w:bookmarkStart w:id="14" w:name="sub16398152_5_4"/>
      <w:bookmarkStart w:id="15" w:name="第三章"/>
      <w:bookmarkStart w:id="16" w:name="5-4"/>
      <w:bookmarkEnd w:id="13"/>
      <w:bookmarkEnd w:id="14"/>
      <w:bookmarkEnd w:id="15"/>
      <w:bookmarkEnd w:id="16"/>
      <w:r w:rsidRPr="003144CA">
        <w:rPr>
          <w:rFonts w:ascii="微软雅黑" w:eastAsia="微软雅黑" w:hAnsi="微软雅黑" w:cs="宋体" w:hint="eastAsia"/>
          <w:color w:val="333333"/>
          <w:kern w:val="0"/>
          <w:sz w:val="27"/>
          <w:szCs w:val="27"/>
        </w:rPr>
        <w:t>第三章</w:t>
      </w:r>
    </w:p>
    <w:p w14:paraId="6FADF511" w14:textId="77777777" w:rsidR="003144CA" w:rsidRPr="003144CA" w:rsidRDefault="003144CA" w:rsidP="003144CA">
      <w:pPr>
        <w:widowControl/>
        <w:shd w:val="clear" w:color="auto" w:fill="FFFFFF"/>
        <w:spacing w:line="360" w:lineRule="atLeast"/>
        <w:ind w:firstLine="480"/>
        <w:jc w:val="left"/>
        <w:rPr>
          <w:rFonts w:ascii="Arial" w:eastAsia="宋体" w:hAnsi="Arial" w:cs="Arial" w:hint="eastAsia"/>
          <w:color w:val="333333"/>
          <w:kern w:val="0"/>
          <w:szCs w:val="21"/>
        </w:rPr>
      </w:pPr>
      <w:r w:rsidRPr="003144CA">
        <w:rPr>
          <w:rFonts w:ascii="Arial" w:eastAsia="宋体" w:hAnsi="Arial" w:cs="Arial"/>
          <w:b/>
          <w:bCs/>
          <w:color w:val="333333"/>
          <w:kern w:val="0"/>
          <w:szCs w:val="21"/>
        </w:rPr>
        <w:t>公民和组织的义务和权利</w:t>
      </w:r>
    </w:p>
    <w:p w14:paraId="7F9F7CBE"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第十九条　机关、团体和其他组织应当对本单位的人员进行</w:t>
      </w:r>
      <w:hyperlink r:id="rId13" w:tgtFrame="_blank" w:history="1">
        <w:r w:rsidRPr="003144CA">
          <w:rPr>
            <w:rFonts w:ascii="Arial" w:eastAsia="宋体" w:hAnsi="Arial" w:cs="Arial"/>
            <w:color w:val="136EC2"/>
            <w:kern w:val="0"/>
            <w:szCs w:val="21"/>
            <w:u w:val="single"/>
          </w:rPr>
          <w:t>维护国家安全</w:t>
        </w:r>
      </w:hyperlink>
      <w:r w:rsidRPr="003144CA">
        <w:rPr>
          <w:rFonts w:ascii="Arial" w:eastAsia="宋体" w:hAnsi="Arial" w:cs="Arial"/>
          <w:color w:val="333333"/>
          <w:kern w:val="0"/>
          <w:szCs w:val="21"/>
        </w:rPr>
        <w:t>的教育，动员、组织本单位的人员防范、制止间谍行为。</w:t>
      </w:r>
    </w:p>
    <w:p w14:paraId="248170B3"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第二十条　公民和组织应当为反间谍工作提供便利或者其他协助。</w:t>
      </w:r>
    </w:p>
    <w:p w14:paraId="14CD3741"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因协助反间谍工作，本人或者其近亲属的人身安全面临危险的，可以向国家安全机关请求予以保护。国家安全机关应当会同有关部门依法采取保护措施。</w:t>
      </w:r>
    </w:p>
    <w:p w14:paraId="1FCD833F"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第二十一条　公民和组织发现间谍行为，应当及时向国家安全机关报告；向公安机关等其他国家机关、组织报告的，相关国家机关、组织应当立即移送国家安全机关处理。</w:t>
      </w:r>
    </w:p>
    <w:p w14:paraId="2A30B811"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lastRenderedPageBreak/>
        <w:t>第二十二条　在国家安全机关调查了解有关间谍行为的情况、收集有关证据时，有关组织和个人应当如实提供，不得拒绝。</w:t>
      </w:r>
    </w:p>
    <w:p w14:paraId="2A123626"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第二十三条　任何公民和组织都应当保守所知悉的有关反间谍工作的</w:t>
      </w:r>
      <w:hyperlink r:id="rId14" w:tgtFrame="_blank" w:history="1">
        <w:r w:rsidRPr="003144CA">
          <w:rPr>
            <w:rFonts w:ascii="Arial" w:eastAsia="宋体" w:hAnsi="Arial" w:cs="Arial"/>
            <w:color w:val="136EC2"/>
            <w:kern w:val="0"/>
            <w:szCs w:val="21"/>
            <w:u w:val="single"/>
          </w:rPr>
          <w:t>国家秘密</w:t>
        </w:r>
      </w:hyperlink>
      <w:r w:rsidRPr="003144CA">
        <w:rPr>
          <w:rFonts w:ascii="Arial" w:eastAsia="宋体" w:hAnsi="Arial" w:cs="Arial"/>
          <w:color w:val="333333"/>
          <w:kern w:val="0"/>
          <w:szCs w:val="21"/>
        </w:rPr>
        <w:t>。</w:t>
      </w:r>
    </w:p>
    <w:p w14:paraId="17B41EB5"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第二十四条　任何个人和组织都不得非法持有属于国家秘密的文件、资料和其他物品。</w:t>
      </w:r>
    </w:p>
    <w:p w14:paraId="740AC37E"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第二十五条　任何个人和组织都不得非法持有、使用间谍活动特殊需要的专用间谍器材。专用间谍器材由国务院国家安全主管部门依照国家有关规定确认。</w:t>
      </w:r>
    </w:p>
    <w:p w14:paraId="5BFAAC63"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14:paraId="3AB4364B"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对协助国家安全机关工作或者依法检举、控告的个人和组织，任何个人和组织不得压制和打击报复。</w:t>
      </w:r>
      <w:r w:rsidRPr="003144CA">
        <w:rPr>
          <w:rFonts w:ascii="Arial" w:eastAsia="宋体" w:hAnsi="Arial" w:cs="Arial"/>
          <w:color w:val="3366CC"/>
          <w:kern w:val="0"/>
          <w:sz w:val="18"/>
          <w:szCs w:val="18"/>
          <w:vertAlign w:val="superscript"/>
        </w:rPr>
        <w:t> [3]</w:t>
      </w:r>
      <w:r w:rsidRPr="003144CA">
        <w:rPr>
          <w:rFonts w:ascii="Arial" w:eastAsia="宋体" w:hAnsi="Arial" w:cs="Arial"/>
          <w:color w:val="136EC2"/>
          <w:kern w:val="0"/>
          <w:sz w:val="2"/>
          <w:szCs w:val="2"/>
        </w:rPr>
        <w:t> </w:t>
      </w:r>
    </w:p>
    <w:p w14:paraId="2E93BD67" w14:textId="77777777" w:rsidR="003144CA" w:rsidRPr="003144CA" w:rsidRDefault="003144CA" w:rsidP="003144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7" w:name="5_5"/>
      <w:bookmarkStart w:id="18" w:name="sub16398152_5_5"/>
      <w:bookmarkStart w:id="19" w:name="第四章"/>
      <w:bookmarkStart w:id="20" w:name="5-5"/>
      <w:bookmarkEnd w:id="17"/>
      <w:bookmarkEnd w:id="18"/>
      <w:bookmarkEnd w:id="19"/>
      <w:bookmarkEnd w:id="20"/>
      <w:r w:rsidRPr="003144CA">
        <w:rPr>
          <w:rFonts w:ascii="微软雅黑" w:eastAsia="微软雅黑" w:hAnsi="微软雅黑" w:cs="宋体" w:hint="eastAsia"/>
          <w:color w:val="333333"/>
          <w:kern w:val="0"/>
          <w:sz w:val="27"/>
          <w:szCs w:val="27"/>
        </w:rPr>
        <w:t>第四章</w:t>
      </w:r>
    </w:p>
    <w:p w14:paraId="74D5F04E" w14:textId="77777777" w:rsidR="003144CA" w:rsidRPr="003144CA" w:rsidRDefault="003144CA" w:rsidP="003144CA">
      <w:pPr>
        <w:widowControl/>
        <w:shd w:val="clear" w:color="auto" w:fill="FFFFFF"/>
        <w:spacing w:line="360" w:lineRule="atLeast"/>
        <w:ind w:firstLine="480"/>
        <w:jc w:val="left"/>
        <w:rPr>
          <w:rFonts w:ascii="Arial" w:eastAsia="宋体" w:hAnsi="Arial" w:cs="Arial" w:hint="eastAsia"/>
          <w:color w:val="333333"/>
          <w:kern w:val="0"/>
          <w:szCs w:val="21"/>
        </w:rPr>
      </w:pPr>
      <w:r w:rsidRPr="003144CA">
        <w:rPr>
          <w:rFonts w:ascii="Arial" w:eastAsia="宋体" w:hAnsi="Arial" w:cs="Arial"/>
          <w:b/>
          <w:bCs/>
          <w:color w:val="333333"/>
          <w:kern w:val="0"/>
          <w:szCs w:val="21"/>
        </w:rPr>
        <w:t>法律责任</w:t>
      </w:r>
    </w:p>
    <w:p w14:paraId="4E70E303"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第二十七条　境外机构、组织、个人实施或者指使、资助他人实施，或者境内机构、组织、个人与境外机构、组织、个人相勾结实施间谍行为，构成犯罪的，依法追究刑事责任。</w:t>
      </w:r>
    </w:p>
    <w:p w14:paraId="5BC1BB89"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实施间谍行为，有自首或者立功表现的，可以从轻、减轻或者免除处罚；有重大立功表现的，给予奖励。</w:t>
      </w:r>
    </w:p>
    <w:p w14:paraId="3244619E"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14:paraId="0461C4FE"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14:paraId="35CEE88A"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第三十条　以暴力、威胁方法阻碍国家安全机关依法执行任务的，依法追究刑事责任。</w:t>
      </w:r>
    </w:p>
    <w:p w14:paraId="5DBBCCAC"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故意阻碍国家安全机关依法执行任务，未使用暴力、威胁方法，造成严重后果的，依法追究刑事责任；情节较轻的，由国家安全机关处十五日以下行政拘留。</w:t>
      </w:r>
    </w:p>
    <w:p w14:paraId="08A7DAD3"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第三十一条　泄露有关反间谍工作的</w:t>
      </w:r>
      <w:hyperlink r:id="rId15" w:tgtFrame="_blank" w:history="1">
        <w:r w:rsidRPr="003144CA">
          <w:rPr>
            <w:rFonts w:ascii="Arial" w:eastAsia="宋体" w:hAnsi="Arial" w:cs="Arial"/>
            <w:color w:val="136EC2"/>
            <w:kern w:val="0"/>
            <w:szCs w:val="21"/>
            <w:u w:val="single"/>
          </w:rPr>
          <w:t>国家秘密</w:t>
        </w:r>
      </w:hyperlink>
      <w:r w:rsidRPr="003144CA">
        <w:rPr>
          <w:rFonts w:ascii="Arial" w:eastAsia="宋体" w:hAnsi="Arial" w:cs="Arial"/>
          <w:color w:val="333333"/>
          <w:kern w:val="0"/>
          <w:szCs w:val="21"/>
        </w:rPr>
        <w:t>的，由国家安全机关处十五日以下</w:t>
      </w:r>
      <w:hyperlink r:id="rId16" w:tgtFrame="_blank" w:history="1">
        <w:r w:rsidRPr="003144CA">
          <w:rPr>
            <w:rFonts w:ascii="Arial" w:eastAsia="宋体" w:hAnsi="Arial" w:cs="Arial"/>
            <w:color w:val="136EC2"/>
            <w:kern w:val="0"/>
            <w:szCs w:val="21"/>
            <w:u w:val="single"/>
          </w:rPr>
          <w:t>行政拘留</w:t>
        </w:r>
      </w:hyperlink>
      <w:r w:rsidRPr="003144CA">
        <w:rPr>
          <w:rFonts w:ascii="Arial" w:eastAsia="宋体" w:hAnsi="Arial" w:cs="Arial"/>
          <w:color w:val="333333"/>
          <w:kern w:val="0"/>
          <w:szCs w:val="21"/>
        </w:rPr>
        <w:t>；构成犯罪的，依法追究刑事责任。</w:t>
      </w:r>
    </w:p>
    <w:p w14:paraId="2A827931"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w:t>
      </w:r>
      <w:r w:rsidRPr="003144CA">
        <w:rPr>
          <w:rFonts w:ascii="Arial" w:eastAsia="宋体" w:hAnsi="Arial" w:cs="Arial"/>
          <w:color w:val="333333"/>
          <w:kern w:val="0"/>
          <w:szCs w:val="21"/>
        </w:rPr>
        <w:lastRenderedPageBreak/>
        <w:t>依法追究刑事责任；尚</w:t>
      </w:r>
      <w:hyperlink r:id="rId17" w:tgtFrame="_blank" w:history="1">
        <w:r w:rsidRPr="003144CA">
          <w:rPr>
            <w:rFonts w:ascii="Arial" w:eastAsia="宋体" w:hAnsi="Arial" w:cs="Arial"/>
            <w:color w:val="136EC2"/>
            <w:kern w:val="0"/>
            <w:szCs w:val="21"/>
            <w:u w:val="single"/>
          </w:rPr>
          <w:t>不构成犯罪</w:t>
        </w:r>
      </w:hyperlink>
      <w:r w:rsidRPr="003144CA">
        <w:rPr>
          <w:rFonts w:ascii="Arial" w:eastAsia="宋体" w:hAnsi="Arial" w:cs="Arial"/>
          <w:color w:val="333333"/>
          <w:kern w:val="0"/>
          <w:szCs w:val="21"/>
        </w:rPr>
        <w:t>的，由国家安全机关予以警告或者处十五日以下行政拘留。</w:t>
      </w:r>
    </w:p>
    <w:p w14:paraId="6A700A8A"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14:paraId="675143BF"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第三十四条　境外人员违反本法的，可以限期离境或者驱逐出境。</w:t>
      </w:r>
    </w:p>
    <w:p w14:paraId="33A0DAA4"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第三十五条　当事人对行政处罚决定、行政强制措施决定不服的，可以自接到决定书之日起六十日内，向</w:t>
      </w:r>
      <w:proofErr w:type="gramStart"/>
      <w:r w:rsidRPr="003144CA">
        <w:rPr>
          <w:rFonts w:ascii="Arial" w:eastAsia="宋体" w:hAnsi="Arial" w:cs="Arial"/>
          <w:color w:val="333333"/>
          <w:kern w:val="0"/>
          <w:szCs w:val="21"/>
        </w:rPr>
        <w:t>作出</w:t>
      </w:r>
      <w:proofErr w:type="gramEnd"/>
      <w:r w:rsidRPr="003144CA">
        <w:rPr>
          <w:rFonts w:ascii="Arial" w:eastAsia="宋体" w:hAnsi="Arial" w:cs="Arial"/>
          <w:color w:val="333333"/>
          <w:kern w:val="0"/>
          <w:szCs w:val="21"/>
        </w:rPr>
        <w:t>决定的上一级机关申请复议；对复议决定不服的，可以自接到复议决定书之日起十五日内向人民法院提起诉讼。</w:t>
      </w:r>
    </w:p>
    <w:p w14:paraId="3CF0A0C4"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第三十六条　国家安全机关对依照本法查封、扣押、冻结的财物，应当妥善保管，并按照下列情形分别处理：</w:t>
      </w:r>
    </w:p>
    <w:p w14:paraId="76545B36"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（一）涉嫌犯罪的，依照刑事诉讼法的规定处理；</w:t>
      </w:r>
    </w:p>
    <w:p w14:paraId="1D3C28EC"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（二）尚</w:t>
      </w:r>
      <w:hyperlink r:id="rId18" w:tgtFrame="_blank" w:history="1">
        <w:r w:rsidRPr="003144CA">
          <w:rPr>
            <w:rFonts w:ascii="Arial" w:eastAsia="宋体" w:hAnsi="Arial" w:cs="Arial"/>
            <w:color w:val="136EC2"/>
            <w:kern w:val="0"/>
            <w:szCs w:val="21"/>
            <w:u w:val="single"/>
          </w:rPr>
          <w:t>不构成犯罪</w:t>
        </w:r>
      </w:hyperlink>
      <w:r w:rsidRPr="003144CA">
        <w:rPr>
          <w:rFonts w:ascii="Arial" w:eastAsia="宋体" w:hAnsi="Arial" w:cs="Arial"/>
          <w:color w:val="333333"/>
          <w:kern w:val="0"/>
          <w:szCs w:val="21"/>
        </w:rPr>
        <w:t>，有违法事实的，对依法应当没收的予以没收，依法应当销毁的予以销毁；</w:t>
      </w:r>
    </w:p>
    <w:p w14:paraId="27FA946B"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（三）没有违法事实的，或者与案件无关的，应当解除查封、扣押、冻结，并及时返还相关财物；造成损失的，应当依法赔偿。</w:t>
      </w:r>
    </w:p>
    <w:p w14:paraId="531C8691"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国家安全机关没收的财物，一律上缴国库。</w:t>
      </w:r>
    </w:p>
    <w:p w14:paraId="08633D46"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第三十七条　国家安全机关工作人员滥用职权、</w:t>
      </w:r>
      <w:hyperlink r:id="rId19" w:tgtFrame="_blank" w:history="1">
        <w:r w:rsidRPr="003144CA">
          <w:rPr>
            <w:rFonts w:ascii="Arial" w:eastAsia="宋体" w:hAnsi="Arial" w:cs="Arial"/>
            <w:color w:val="136EC2"/>
            <w:kern w:val="0"/>
            <w:szCs w:val="21"/>
            <w:u w:val="single"/>
          </w:rPr>
          <w:t>玩忽职守</w:t>
        </w:r>
      </w:hyperlink>
      <w:r w:rsidRPr="003144CA">
        <w:rPr>
          <w:rFonts w:ascii="Arial" w:eastAsia="宋体" w:hAnsi="Arial" w:cs="Arial"/>
          <w:color w:val="333333"/>
          <w:kern w:val="0"/>
          <w:szCs w:val="21"/>
        </w:rPr>
        <w:t>、徇私舞弊，构成犯罪的，或者有</w:t>
      </w:r>
      <w:hyperlink r:id="rId20" w:tgtFrame="_blank" w:history="1">
        <w:r w:rsidRPr="003144CA">
          <w:rPr>
            <w:rFonts w:ascii="Arial" w:eastAsia="宋体" w:hAnsi="Arial" w:cs="Arial"/>
            <w:color w:val="136EC2"/>
            <w:kern w:val="0"/>
            <w:szCs w:val="21"/>
            <w:u w:val="single"/>
          </w:rPr>
          <w:t>非法拘禁</w:t>
        </w:r>
      </w:hyperlink>
      <w:r w:rsidRPr="003144CA">
        <w:rPr>
          <w:rFonts w:ascii="Arial" w:eastAsia="宋体" w:hAnsi="Arial" w:cs="Arial"/>
          <w:color w:val="333333"/>
          <w:kern w:val="0"/>
          <w:szCs w:val="21"/>
        </w:rPr>
        <w:t>、</w:t>
      </w:r>
      <w:hyperlink r:id="rId21" w:tgtFrame="_blank" w:history="1">
        <w:r w:rsidRPr="003144CA">
          <w:rPr>
            <w:rFonts w:ascii="Arial" w:eastAsia="宋体" w:hAnsi="Arial" w:cs="Arial"/>
            <w:color w:val="136EC2"/>
            <w:kern w:val="0"/>
            <w:szCs w:val="21"/>
            <w:u w:val="single"/>
          </w:rPr>
          <w:t>刑讯逼供</w:t>
        </w:r>
      </w:hyperlink>
      <w:r w:rsidRPr="003144CA">
        <w:rPr>
          <w:rFonts w:ascii="Arial" w:eastAsia="宋体" w:hAnsi="Arial" w:cs="Arial"/>
          <w:color w:val="333333"/>
          <w:kern w:val="0"/>
          <w:szCs w:val="21"/>
        </w:rPr>
        <w:t>、</w:t>
      </w:r>
      <w:hyperlink r:id="rId22" w:tgtFrame="_blank" w:history="1">
        <w:r w:rsidRPr="003144CA">
          <w:rPr>
            <w:rFonts w:ascii="Arial" w:eastAsia="宋体" w:hAnsi="Arial" w:cs="Arial"/>
            <w:color w:val="136EC2"/>
            <w:kern w:val="0"/>
            <w:szCs w:val="21"/>
            <w:u w:val="single"/>
          </w:rPr>
          <w:t>暴力取证</w:t>
        </w:r>
      </w:hyperlink>
      <w:r w:rsidRPr="003144CA">
        <w:rPr>
          <w:rFonts w:ascii="Arial" w:eastAsia="宋体" w:hAnsi="Arial" w:cs="Arial"/>
          <w:color w:val="333333"/>
          <w:kern w:val="0"/>
          <w:szCs w:val="21"/>
        </w:rPr>
        <w:t>、违反规定泄露国家秘密、</w:t>
      </w:r>
      <w:hyperlink r:id="rId23" w:tgtFrame="_blank" w:history="1">
        <w:r w:rsidRPr="003144CA">
          <w:rPr>
            <w:rFonts w:ascii="Arial" w:eastAsia="宋体" w:hAnsi="Arial" w:cs="Arial"/>
            <w:color w:val="136EC2"/>
            <w:kern w:val="0"/>
            <w:szCs w:val="21"/>
            <w:u w:val="single"/>
          </w:rPr>
          <w:t>商业秘密</w:t>
        </w:r>
      </w:hyperlink>
      <w:r w:rsidRPr="003144CA">
        <w:rPr>
          <w:rFonts w:ascii="Arial" w:eastAsia="宋体" w:hAnsi="Arial" w:cs="Arial"/>
          <w:color w:val="333333"/>
          <w:kern w:val="0"/>
          <w:szCs w:val="21"/>
        </w:rPr>
        <w:t>和</w:t>
      </w:r>
      <w:hyperlink r:id="rId24" w:tgtFrame="_blank" w:history="1">
        <w:r w:rsidRPr="003144CA">
          <w:rPr>
            <w:rFonts w:ascii="Arial" w:eastAsia="宋体" w:hAnsi="Arial" w:cs="Arial"/>
            <w:color w:val="136EC2"/>
            <w:kern w:val="0"/>
            <w:szCs w:val="21"/>
            <w:u w:val="single"/>
          </w:rPr>
          <w:t>个人隐私</w:t>
        </w:r>
      </w:hyperlink>
      <w:r w:rsidRPr="003144CA">
        <w:rPr>
          <w:rFonts w:ascii="Arial" w:eastAsia="宋体" w:hAnsi="Arial" w:cs="Arial"/>
          <w:color w:val="333333"/>
          <w:kern w:val="0"/>
          <w:szCs w:val="21"/>
        </w:rPr>
        <w:t>等行为，构成犯罪的，依法追究刑事责任。</w:t>
      </w:r>
      <w:r w:rsidRPr="003144CA">
        <w:rPr>
          <w:rFonts w:ascii="Arial" w:eastAsia="宋体" w:hAnsi="Arial" w:cs="Arial"/>
          <w:color w:val="3366CC"/>
          <w:kern w:val="0"/>
          <w:sz w:val="18"/>
          <w:szCs w:val="18"/>
          <w:vertAlign w:val="superscript"/>
        </w:rPr>
        <w:t> [3]</w:t>
      </w:r>
      <w:bookmarkStart w:id="21" w:name="ref_[3]_16398152"/>
      <w:r w:rsidRPr="003144CA">
        <w:rPr>
          <w:rFonts w:ascii="Arial" w:eastAsia="宋体" w:hAnsi="Arial" w:cs="Arial"/>
          <w:color w:val="136EC2"/>
          <w:kern w:val="0"/>
          <w:sz w:val="2"/>
          <w:szCs w:val="2"/>
        </w:rPr>
        <w:t> </w:t>
      </w:r>
      <w:bookmarkEnd w:id="21"/>
    </w:p>
    <w:p w14:paraId="62325CAD" w14:textId="77777777" w:rsidR="003144CA" w:rsidRPr="003144CA" w:rsidRDefault="003144CA" w:rsidP="003144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22" w:name="5_6"/>
      <w:bookmarkStart w:id="23" w:name="sub16398152_5_6"/>
      <w:bookmarkStart w:id="24" w:name="第五章"/>
      <w:bookmarkStart w:id="25" w:name="5-6"/>
      <w:bookmarkEnd w:id="22"/>
      <w:bookmarkEnd w:id="23"/>
      <w:bookmarkEnd w:id="24"/>
      <w:bookmarkEnd w:id="25"/>
      <w:r w:rsidRPr="003144CA">
        <w:rPr>
          <w:rFonts w:ascii="微软雅黑" w:eastAsia="微软雅黑" w:hAnsi="微软雅黑" w:cs="宋体" w:hint="eastAsia"/>
          <w:color w:val="333333"/>
          <w:kern w:val="0"/>
          <w:sz w:val="27"/>
          <w:szCs w:val="27"/>
        </w:rPr>
        <w:t>第五章</w:t>
      </w:r>
    </w:p>
    <w:p w14:paraId="411A462B" w14:textId="77777777" w:rsidR="003144CA" w:rsidRPr="003144CA" w:rsidRDefault="003144CA" w:rsidP="003144CA">
      <w:pPr>
        <w:widowControl/>
        <w:shd w:val="clear" w:color="auto" w:fill="FFFFFF"/>
        <w:spacing w:line="360" w:lineRule="atLeast"/>
        <w:ind w:firstLine="480"/>
        <w:jc w:val="left"/>
        <w:rPr>
          <w:rFonts w:ascii="Arial" w:eastAsia="宋体" w:hAnsi="Arial" w:cs="Arial" w:hint="eastAsia"/>
          <w:color w:val="333333"/>
          <w:kern w:val="0"/>
          <w:szCs w:val="21"/>
        </w:rPr>
      </w:pPr>
      <w:hyperlink r:id="rId25" w:tgtFrame="_blank" w:history="1">
        <w:r w:rsidRPr="003144CA">
          <w:rPr>
            <w:rFonts w:ascii="Arial" w:eastAsia="宋体" w:hAnsi="Arial" w:cs="Arial"/>
            <w:b/>
            <w:bCs/>
            <w:color w:val="136EC2"/>
            <w:kern w:val="0"/>
            <w:szCs w:val="21"/>
            <w:u w:val="single"/>
          </w:rPr>
          <w:t>附则</w:t>
        </w:r>
      </w:hyperlink>
    </w:p>
    <w:p w14:paraId="2802B9FD"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第三十八条　本法所称间谍行为，是指下列行为：</w:t>
      </w:r>
    </w:p>
    <w:p w14:paraId="0BA5D4A3"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（一）间谍组织及其代理人实施或者指使、资助他人实施，或者境内外机构、组织、个人与其相勾结实施的危害中华人民共和国国家安全的活动；</w:t>
      </w:r>
    </w:p>
    <w:p w14:paraId="73DB2DC1"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（二）参加间谍组织或者接受间谍组织及其代理人的任务的；</w:t>
      </w:r>
    </w:p>
    <w:p w14:paraId="3A773C53"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14:paraId="0B5215B2"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（四）为敌人指示攻击目标的；</w:t>
      </w:r>
    </w:p>
    <w:p w14:paraId="67170376"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（五）进行其他间谍活动的。</w:t>
      </w:r>
    </w:p>
    <w:p w14:paraId="78ECAFBD"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第三十九条　国家安全机关、公安机关依照法律、行政法规和国家有关规定，履行防范、制止和惩治间谍行为以外的其他危害国家安全行为的职责，适用本法的有关规定。</w:t>
      </w:r>
    </w:p>
    <w:p w14:paraId="2B1ED8C0" w14:textId="77777777" w:rsidR="003144CA" w:rsidRPr="003144CA" w:rsidRDefault="003144CA" w:rsidP="003144CA">
      <w:pPr>
        <w:widowControl/>
        <w:shd w:val="clear" w:color="auto" w:fill="FFFFFF"/>
        <w:spacing w:line="360" w:lineRule="atLeast"/>
        <w:ind w:firstLine="480"/>
        <w:jc w:val="left"/>
        <w:rPr>
          <w:rFonts w:ascii="Arial" w:eastAsia="宋体" w:hAnsi="Arial" w:cs="Arial"/>
          <w:color w:val="333333"/>
          <w:kern w:val="0"/>
          <w:szCs w:val="21"/>
        </w:rPr>
      </w:pPr>
      <w:r w:rsidRPr="003144CA">
        <w:rPr>
          <w:rFonts w:ascii="Arial" w:eastAsia="宋体" w:hAnsi="Arial" w:cs="Arial"/>
          <w:color w:val="333333"/>
          <w:kern w:val="0"/>
          <w:szCs w:val="21"/>
        </w:rPr>
        <w:t>第四十条　本法自公布之日起施行。</w:t>
      </w:r>
      <w:r w:rsidRPr="003144CA">
        <w:rPr>
          <w:rFonts w:ascii="Arial" w:eastAsia="宋体" w:hAnsi="Arial" w:cs="Arial"/>
          <w:color w:val="333333"/>
          <w:kern w:val="0"/>
          <w:szCs w:val="21"/>
        </w:rPr>
        <w:t>1993</w:t>
      </w:r>
      <w:r w:rsidRPr="003144CA">
        <w:rPr>
          <w:rFonts w:ascii="Arial" w:eastAsia="宋体" w:hAnsi="Arial" w:cs="Arial"/>
          <w:color w:val="333333"/>
          <w:kern w:val="0"/>
          <w:szCs w:val="21"/>
        </w:rPr>
        <w:t>年</w:t>
      </w:r>
      <w:r w:rsidRPr="003144CA">
        <w:rPr>
          <w:rFonts w:ascii="Arial" w:eastAsia="宋体" w:hAnsi="Arial" w:cs="Arial"/>
          <w:color w:val="333333"/>
          <w:kern w:val="0"/>
          <w:szCs w:val="21"/>
        </w:rPr>
        <w:t>2</w:t>
      </w:r>
      <w:r w:rsidRPr="003144CA">
        <w:rPr>
          <w:rFonts w:ascii="Arial" w:eastAsia="宋体" w:hAnsi="Arial" w:cs="Arial"/>
          <w:color w:val="333333"/>
          <w:kern w:val="0"/>
          <w:szCs w:val="21"/>
        </w:rPr>
        <w:t>月</w:t>
      </w:r>
      <w:r w:rsidRPr="003144CA">
        <w:rPr>
          <w:rFonts w:ascii="Arial" w:eastAsia="宋体" w:hAnsi="Arial" w:cs="Arial"/>
          <w:color w:val="333333"/>
          <w:kern w:val="0"/>
          <w:szCs w:val="21"/>
        </w:rPr>
        <w:t>22</w:t>
      </w:r>
      <w:r w:rsidRPr="003144CA">
        <w:rPr>
          <w:rFonts w:ascii="Arial" w:eastAsia="宋体" w:hAnsi="Arial" w:cs="Arial"/>
          <w:color w:val="333333"/>
          <w:kern w:val="0"/>
          <w:szCs w:val="21"/>
        </w:rPr>
        <w:t>日第七届全国人民代表大会常务委员会第三十次会议通过的《</w:t>
      </w:r>
      <w:hyperlink r:id="rId26" w:tgtFrame="_blank" w:history="1">
        <w:r w:rsidRPr="003144CA">
          <w:rPr>
            <w:rFonts w:ascii="Arial" w:eastAsia="宋体" w:hAnsi="Arial" w:cs="Arial"/>
            <w:color w:val="136EC2"/>
            <w:kern w:val="0"/>
            <w:szCs w:val="21"/>
            <w:u w:val="single"/>
          </w:rPr>
          <w:t>中华人民共和国国家安全法</w:t>
        </w:r>
      </w:hyperlink>
      <w:r w:rsidRPr="003144CA">
        <w:rPr>
          <w:rFonts w:ascii="Arial" w:eastAsia="宋体" w:hAnsi="Arial" w:cs="Arial"/>
          <w:color w:val="333333"/>
          <w:kern w:val="0"/>
          <w:szCs w:val="21"/>
        </w:rPr>
        <w:t>》同时废止。</w:t>
      </w:r>
      <w:r w:rsidRPr="003144CA">
        <w:rPr>
          <w:rFonts w:ascii="Arial" w:eastAsia="宋体" w:hAnsi="Arial" w:cs="Arial"/>
          <w:color w:val="3366CC"/>
          <w:kern w:val="0"/>
          <w:sz w:val="18"/>
          <w:szCs w:val="18"/>
          <w:vertAlign w:val="superscript"/>
        </w:rPr>
        <w:t> [3]</w:t>
      </w:r>
    </w:p>
    <w:p w14:paraId="3A552A6D" w14:textId="77777777" w:rsidR="00DF7A63" w:rsidRDefault="00DF7A63"/>
    <w:sectPr w:rsidR="00DF7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0D"/>
    <w:rsid w:val="003144CA"/>
    <w:rsid w:val="00484A0D"/>
    <w:rsid w:val="00DF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1665C-8974-474D-86FB-63434D6E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10874">
      <w:bodyDiv w:val="1"/>
      <w:marLeft w:val="0"/>
      <w:marRight w:val="0"/>
      <w:marTop w:val="0"/>
      <w:marBottom w:val="0"/>
      <w:divBdr>
        <w:top w:val="none" w:sz="0" w:space="0" w:color="auto"/>
        <w:left w:val="none" w:sz="0" w:space="0" w:color="auto"/>
        <w:bottom w:val="none" w:sz="0" w:space="0" w:color="auto"/>
        <w:right w:val="none" w:sz="0" w:space="0" w:color="auto"/>
      </w:divBdr>
      <w:divsChild>
        <w:div w:id="248080072">
          <w:marLeft w:val="0"/>
          <w:marRight w:val="0"/>
          <w:marTop w:val="0"/>
          <w:marBottom w:val="225"/>
          <w:divBdr>
            <w:top w:val="none" w:sz="0" w:space="0" w:color="auto"/>
            <w:left w:val="none" w:sz="0" w:space="0" w:color="auto"/>
            <w:bottom w:val="none" w:sz="0" w:space="0" w:color="auto"/>
            <w:right w:val="none" w:sz="0" w:space="0" w:color="auto"/>
          </w:divBdr>
        </w:div>
        <w:div w:id="666833336">
          <w:marLeft w:val="0"/>
          <w:marRight w:val="0"/>
          <w:marTop w:val="0"/>
          <w:marBottom w:val="225"/>
          <w:divBdr>
            <w:top w:val="none" w:sz="0" w:space="0" w:color="auto"/>
            <w:left w:val="none" w:sz="0" w:space="0" w:color="auto"/>
            <w:bottom w:val="none" w:sz="0" w:space="0" w:color="auto"/>
            <w:right w:val="none" w:sz="0" w:space="0" w:color="auto"/>
          </w:divBdr>
        </w:div>
        <w:div w:id="1271933046">
          <w:marLeft w:val="0"/>
          <w:marRight w:val="0"/>
          <w:marTop w:val="300"/>
          <w:marBottom w:val="180"/>
          <w:divBdr>
            <w:top w:val="none" w:sz="0" w:space="0" w:color="auto"/>
            <w:left w:val="none" w:sz="0" w:space="0" w:color="auto"/>
            <w:bottom w:val="none" w:sz="0" w:space="0" w:color="auto"/>
            <w:right w:val="none" w:sz="0" w:space="0" w:color="auto"/>
          </w:divBdr>
        </w:div>
        <w:div w:id="2090731608">
          <w:marLeft w:val="0"/>
          <w:marRight w:val="0"/>
          <w:marTop w:val="0"/>
          <w:marBottom w:val="225"/>
          <w:divBdr>
            <w:top w:val="none" w:sz="0" w:space="0" w:color="auto"/>
            <w:left w:val="none" w:sz="0" w:space="0" w:color="auto"/>
            <w:bottom w:val="none" w:sz="0" w:space="0" w:color="auto"/>
            <w:right w:val="none" w:sz="0" w:space="0" w:color="auto"/>
          </w:divBdr>
          <w:divsChild>
            <w:div w:id="1527476372">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540753175">
          <w:marLeft w:val="0"/>
          <w:marRight w:val="0"/>
          <w:marTop w:val="0"/>
          <w:marBottom w:val="225"/>
          <w:divBdr>
            <w:top w:val="none" w:sz="0" w:space="0" w:color="auto"/>
            <w:left w:val="none" w:sz="0" w:space="0" w:color="auto"/>
            <w:bottom w:val="none" w:sz="0" w:space="0" w:color="auto"/>
            <w:right w:val="none" w:sz="0" w:space="0" w:color="auto"/>
          </w:divBdr>
        </w:div>
        <w:div w:id="741223517">
          <w:marLeft w:val="0"/>
          <w:marRight w:val="0"/>
          <w:marTop w:val="0"/>
          <w:marBottom w:val="225"/>
          <w:divBdr>
            <w:top w:val="none" w:sz="0" w:space="0" w:color="auto"/>
            <w:left w:val="none" w:sz="0" w:space="0" w:color="auto"/>
            <w:bottom w:val="none" w:sz="0" w:space="0" w:color="auto"/>
            <w:right w:val="none" w:sz="0" w:space="0" w:color="auto"/>
          </w:divBdr>
        </w:div>
        <w:div w:id="6563946">
          <w:marLeft w:val="0"/>
          <w:marRight w:val="0"/>
          <w:marTop w:val="0"/>
          <w:marBottom w:val="225"/>
          <w:divBdr>
            <w:top w:val="none" w:sz="0" w:space="0" w:color="auto"/>
            <w:left w:val="none" w:sz="0" w:space="0" w:color="auto"/>
            <w:bottom w:val="none" w:sz="0" w:space="0" w:color="auto"/>
            <w:right w:val="none" w:sz="0" w:space="0" w:color="auto"/>
          </w:divBdr>
        </w:div>
        <w:div w:id="246884229">
          <w:marLeft w:val="0"/>
          <w:marRight w:val="0"/>
          <w:marTop w:val="0"/>
          <w:marBottom w:val="225"/>
          <w:divBdr>
            <w:top w:val="none" w:sz="0" w:space="0" w:color="auto"/>
            <w:left w:val="none" w:sz="0" w:space="0" w:color="auto"/>
            <w:bottom w:val="none" w:sz="0" w:space="0" w:color="auto"/>
            <w:right w:val="none" w:sz="0" w:space="0" w:color="auto"/>
          </w:divBdr>
        </w:div>
        <w:div w:id="709108661">
          <w:marLeft w:val="0"/>
          <w:marRight w:val="0"/>
          <w:marTop w:val="300"/>
          <w:marBottom w:val="180"/>
          <w:divBdr>
            <w:top w:val="none" w:sz="0" w:space="0" w:color="auto"/>
            <w:left w:val="none" w:sz="0" w:space="0" w:color="auto"/>
            <w:bottom w:val="none" w:sz="0" w:space="0" w:color="auto"/>
            <w:right w:val="none" w:sz="0" w:space="0" w:color="auto"/>
          </w:divBdr>
        </w:div>
        <w:div w:id="1940866117">
          <w:marLeft w:val="0"/>
          <w:marRight w:val="0"/>
          <w:marTop w:val="0"/>
          <w:marBottom w:val="225"/>
          <w:divBdr>
            <w:top w:val="none" w:sz="0" w:space="0" w:color="auto"/>
            <w:left w:val="none" w:sz="0" w:space="0" w:color="auto"/>
            <w:bottom w:val="none" w:sz="0" w:space="0" w:color="auto"/>
            <w:right w:val="none" w:sz="0" w:space="0" w:color="auto"/>
          </w:divBdr>
        </w:div>
        <w:div w:id="852181384">
          <w:marLeft w:val="0"/>
          <w:marRight w:val="0"/>
          <w:marTop w:val="0"/>
          <w:marBottom w:val="225"/>
          <w:divBdr>
            <w:top w:val="none" w:sz="0" w:space="0" w:color="auto"/>
            <w:left w:val="none" w:sz="0" w:space="0" w:color="auto"/>
            <w:bottom w:val="none" w:sz="0" w:space="0" w:color="auto"/>
            <w:right w:val="none" w:sz="0" w:space="0" w:color="auto"/>
          </w:divBdr>
        </w:div>
        <w:div w:id="752164190">
          <w:marLeft w:val="0"/>
          <w:marRight w:val="0"/>
          <w:marTop w:val="0"/>
          <w:marBottom w:val="225"/>
          <w:divBdr>
            <w:top w:val="none" w:sz="0" w:space="0" w:color="auto"/>
            <w:left w:val="none" w:sz="0" w:space="0" w:color="auto"/>
            <w:bottom w:val="none" w:sz="0" w:space="0" w:color="auto"/>
            <w:right w:val="none" w:sz="0" w:space="0" w:color="auto"/>
          </w:divBdr>
        </w:div>
        <w:div w:id="792477619">
          <w:marLeft w:val="0"/>
          <w:marRight w:val="0"/>
          <w:marTop w:val="0"/>
          <w:marBottom w:val="225"/>
          <w:divBdr>
            <w:top w:val="none" w:sz="0" w:space="0" w:color="auto"/>
            <w:left w:val="none" w:sz="0" w:space="0" w:color="auto"/>
            <w:bottom w:val="none" w:sz="0" w:space="0" w:color="auto"/>
            <w:right w:val="none" w:sz="0" w:space="0" w:color="auto"/>
          </w:divBdr>
        </w:div>
        <w:div w:id="1095445639">
          <w:marLeft w:val="0"/>
          <w:marRight w:val="0"/>
          <w:marTop w:val="0"/>
          <w:marBottom w:val="225"/>
          <w:divBdr>
            <w:top w:val="none" w:sz="0" w:space="0" w:color="auto"/>
            <w:left w:val="none" w:sz="0" w:space="0" w:color="auto"/>
            <w:bottom w:val="none" w:sz="0" w:space="0" w:color="auto"/>
            <w:right w:val="none" w:sz="0" w:space="0" w:color="auto"/>
          </w:divBdr>
        </w:div>
        <w:div w:id="1136023133">
          <w:marLeft w:val="0"/>
          <w:marRight w:val="0"/>
          <w:marTop w:val="0"/>
          <w:marBottom w:val="225"/>
          <w:divBdr>
            <w:top w:val="none" w:sz="0" w:space="0" w:color="auto"/>
            <w:left w:val="none" w:sz="0" w:space="0" w:color="auto"/>
            <w:bottom w:val="none" w:sz="0" w:space="0" w:color="auto"/>
            <w:right w:val="none" w:sz="0" w:space="0" w:color="auto"/>
          </w:divBdr>
        </w:div>
        <w:div w:id="1137722558">
          <w:marLeft w:val="0"/>
          <w:marRight w:val="0"/>
          <w:marTop w:val="0"/>
          <w:marBottom w:val="225"/>
          <w:divBdr>
            <w:top w:val="none" w:sz="0" w:space="0" w:color="auto"/>
            <w:left w:val="none" w:sz="0" w:space="0" w:color="auto"/>
            <w:bottom w:val="none" w:sz="0" w:space="0" w:color="auto"/>
            <w:right w:val="none" w:sz="0" w:space="0" w:color="auto"/>
          </w:divBdr>
        </w:div>
        <w:div w:id="1037001308">
          <w:marLeft w:val="0"/>
          <w:marRight w:val="0"/>
          <w:marTop w:val="0"/>
          <w:marBottom w:val="225"/>
          <w:divBdr>
            <w:top w:val="none" w:sz="0" w:space="0" w:color="auto"/>
            <w:left w:val="none" w:sz="0" w:space="0" w:color="auto"/>
            <w:bottom w:val="none" w:sz="0" w:space="0" w:color="auto"/>
            <w:right w:val="none" w:sz="0" w:space="0" w:color="auto"/>
          </w:divBdr>
        </w:div>
        <w:div w:id="231045705">
          <w:marLeft w:val="0"/>
          <w:marRight w:val="0"/>
          <w:marTop w:val="0"/>
          <w:marBottom w:val="225"/>
          <w:divBdr>
            <w:top w:val="none" w:sz="0" w:space="0" w:color="auto"/>
            <w:left w:val="none" w:sz="0" w:space="0" w:color="auto"/>
            <w:bottom w:val="none" w:sz="0" w:space="0" w:color="auto"/>
            <w:right w:val="none" w:sz="0" w:space="0" w:color="auto"/>
          </w:divBdr>
        </w:div>
        <w:div w:id="2146005827">
          <w:marLeft w:val="0"/>
          <w:marRight w:val="0"/>
          <w:marTop w:val="0"/>
          <w:marBottom w:val="225"/>
          <w:divBdr>
            <w:top w:val="none" w:sz="0" w:space="0" w:color="auto"/>
            <w:left w:val="none" w:sz="0" w:space="0" w:color="auto"/>
            <w:bottom w:val="none" w:sz="0" w:space="0" w:color="auto"/>
            <w:right w:val="none" w:sz="0" w:space="0" w:color="auto"/>
          </w:divBdr>
        </w:div>
        <w:div w:id="14381836">
          <w:marLeft w:val="0"/>
          <w:marRight w:val="0"/>
          <w:marTop w:val="0"/>
          <w:marBottom w:val="225"/>
          <w:divBdr>
            <w:top w:val="none" w:sz="0" w:space="0" w:color="auto"/>
            <w:left w:val="none" w:sz="0" w:space="0" w:color="auto"/>
            <w:bottom w:val="none" w:sz="0" w:space="0" w:color="auto"/>
            <w:right w:val="none" w:sz="0" w:space="0" w:color="auto"/>
          </w:divBdr>
        </w:div>
        <w:div w:id="993602464">
          <w:marLeft w:val="0"/>
          <w:marRight w:val="0"/>
          <w:marTop w:val="300"/>
          <w:marBottom w:val="180"/>
          <w:divBdr>
            <w:top w:val="none" w:sz="0" w:space="0" w:color="auto"/>
            <w:left w:val="none" w:sz="0" w:space="0" w:color="auto"/>
            <w:bottom w:val="none" w:sz="0" w:space="0" w:color="auto"/>
            <w:right w:val="none" w:sz="0" w:space="0" w:color="auto"/>
          </w:divBdr>
        </w:div>
        <w:div w:id="868570087">
          <w:marLeft w:val="0"/>
          <w:marRight w:val="0"/>
          <w:marTop w:val="0"/>
          <w:marBottom w:val="225"/>
          <w:divBdr>
            <w:top w:val="none" w:sz="0" w:space="0" w:color="auto"/>
            <w:left w:val="none" w:sz="0" w:space="0" w:color="auto"/>
            <w:bottom w:val="none" w:sz="0" w:space="0" w:color="auto"/>
            <w:right w:val="none" w:sz="0" w:space="0" w:color="auto"/>
          </w:divBdr>
        </w:div>
        <w:div w:id="1770203041">
          <w:marLeft w:val="0"/>
          <w:marRight w:val="0"/>
          <w:marTop w:val="0"/>
          <w:marBottom w:val="225"/>
          <w:divBdr>
            <w:top w:val="none" w:sz="0" w:space="0" w:color="auto"/>
            <w:left w:val="none" w:sz="0" w:space="0" w:color="auto"/>
            <w:bottom w:val="none" w:sz="0" w:space="0" w:color="auto"/>
            <w:right w:val="none" w:sz="0" w:space="0" w:color="auto"/>
          </w:divBdr>
        </w:div>
        <w:div w:id="1548106450">
          <w:marLeft w:val="0"/>
          <w:marRight w:val="0"/>
          <w:marTop w:val="0"/>
          <w:marBottom w:val="225"/>
          <w:divBdr>
            <w:top w:val="none" w:sz="0" w:space="0" w:color="auto"/>
            <w:left w:val="none" w:sz="0" w:space="0" w:color="auto"/>
            <w:bottom w:val="none" w:sz="0" w:space="0" w:color="auto"/>
            <w:right w:val="none" w:sz="0" w:space="0" w:color="auto"/>
          </w:divBdr>
        </w:div>
        <w:div w:id="439030673">
          <w:marLeft w:val="0"/>
          <w:marRight w:val="0"/>
          <w:marTop w:val="0"/>
          <w:marBottom w:val="225"/>
          <w:divBdr>
            <w:top w:val="none" w:sz="0" w:space="0" w:color="auto"/>
            <w:left w:val="none" w:sz="0" w:space="0" w:color="auto"/>
            <w:bottom w:val="none" w:sz="0" w:space="0" w:color="auto"/>
            <w:right w:val="none" w:sz="0" w:space="0" w:color="auto"/>
          </w:divBdr>
        </w:div>
        <w:div w:id="629093177">
          <w:marLeft w:val="0"/>
          <w:marRight w:val="0"/>
          <w:marTop w:val="0"/>
          <w:marBottom w:val="225"/>
          <w:divBdr>
            <w:top w:val="none" w:sz="0" w:space="0" w:color="auto"/>
            <w:left w:val="none" w:sz="0" w:space="0" w:color="auto"/>
            <w:bottom w:val="none" w:sz="0" w:space="0" w:color="auto"/>
            <w:right w:val="none" w:sz="0" w:space="0" w:color="auto"/>
          </w:divBdr>
        </w:div>
        <w:div w:id="645166569">
          <w:marLeft w:val="0"/>
          <w:marRight w:val="0"/>
          <w:marTop w:val="0"/>
          <w:marBottom w:val="225"/>
          <w:divBdr>
            <w:top w:val="none" w:sz="0" w:space="0" w:color="auto"/>
            <w:left w:val="none" w:sz="0" w:space="0" w:color="auto"/>
            <w:bottom w:val="none" w:sz="0" w:space="0" w:color="auto"/>
            <w:right w:val="none" w:sz="0" w:space="0" w:color="auto"/>
          </w:divBdr>
        </w:div>
        <w:div w:id="319772527">
          <w:marLeft w:val="0"/>
          <w:marRight w:val="0"/>
          <w:marTop w:val="0"/>
          <w:marBottom w:val="225"/>
          <w:divBdr>
            <w:top w:val="none" w:sz="0" w:space="0" w:color="auto"/>
            <w:left w:val="none" w:sz="0" w:space="0" w:color="auto"/>
            <w:bottom w:val="none" w:sz="0" w:space="0" w:color="auto"/>
            <w:right w:val="none" w:sz="0" w:space="0" w:color="auto"/>
          </w:divBdr>
        </w:div>
        <w:div w:id="1789205780">
          <w:marLeft w:val="0"/>
          <w:marRight w:val="0"/>
          <w:marTop w:val="0"/>
          <w:marBottom w:val="225"/>
          <w:divBdr>
            <w:top w:val="none" w:sz="0" w:space="0" w:color="auto"/>
            <w:left w:val="none" w:sz="0" w:space="0" w:color="auto"/>
            <w:bottom w:val="none" w:sz="0" w:space="0" w:color="auto"/>
            <w:right w:val="none" w:sz="0" w:space="0" w:color="auto"/>
          </w:divBdr>
        </w:div>
        <w:div w:id="659773376">
          <w:marLeft w:val="0"/>
          <w:marRight w:val="0"/>
          <w:marTop w:val="0"/>
          <w:marBottom w:val="225"/>
          <w:divBdr>
            <w:top w:val="none" w:sz="0" w:space="0" w:color="auto"/>
            <w:left w:val="none" w:sz="0" w:space="0" w:color="auto"/>
            <w:bottom w:val="none" w:sz="0" w:space="0" w:color="auto"/>
            <w:right w:val="none" w:sz="0" w:space="0" w:color="auto"/>
          </w:divBdr>
        </w:div>
        <w:div w:id="2146044842">
          <w:marLeft w:val="0"/>
          <w:marRight w:val="0"/>
          <w:marTop w:val="0"/>
          <w:marBottom w:val="225"/>
          <w:divBdr>
            <w:top w:val="none" w:sz="0" w:space="0" w:color="auto"/>
            <w:left w:val="none" w:sz="0" w:space="0" w:color="auto"/>
            <w:bottom w:val="none" w:sz="0" w:space="0" w:color="auto"/>
            <w:right w:val="none" w:sz="0" w:space="0" w:color="auto"/>
          </w:divBdr>
        </w:div>
        <w:div w:id="356853129">
          <w:marLeft w:val="0"/>
          <w:marRight w:val="0"/>
          <w:marTop w:val="0"/>
          <w:marBottom w:val="225"/>
          <w:divBdr>
            <w:top w:val="none" w:sz="0" w:space="0" w:color="auto"/>
            <w:left w:val="none" w:sz="0" w:space="0" w:color="auto"/>
            <w:bottom w:val="none" w:sz="0" w:space="0" w:color="auto"/>
            <w:right w:val="none" w:sz="0" w:space="0" w:color="auto"/>
          </w:divBdr>
        </w:div>
        <w:div w:id="18507661">
          <w:marLeft w:val="0"/>
          <w:marRight w:val="0"/>
          <w:marTop w:val="0"/>
          <w:marBottom w:val="225"/>
          <w:divBdr>
            <w:top w:val="none" w:sz="0" w:space="0" w:color="auto"/>
            <w:left w:val="none" w:sz="0" w:space="0" w:color="auto"/>
            <w:bottom w:val="none" w:sz="0" w:space="0" w:color="auto"/>
            <w:right w:val="none" w:sz="0" w:space="0" w:color="auto"/>
          </w:divBdr>
        </w:div>
        <w:div w:id="742534389">
          <w:marLeft w:val="0"/>
          <w:marRight w:val="0"/>
          <w:marTop w:val="0"/>
          <w:marBottom w:val="225"/>
          <w:divBdr>
            <w:top w:val="none" w:sz="0" w:space="0" w:color="auto"/>
            <w:left w:val="none" w:sz="0" w:space="0" w:color="auto"/>
            <w:bottom w:val="none" w:sz="0" w:space="0" w:color="auto"/>
            <w:right w:val="none" w:sz="0" w:space="0" w:color="auto"/>
          </w:divBdr>
        </w:div>
        <w:div w:id="1175218827">
          <w:marLeft w:val="0"/>
          <w:marRight w:val="0"/>
          <w:marTop w:val="0"/>
          <w:marBottom w:val="225"/>
          <w:divBdr>
            <w:top w:val="none" w:sz="0" w:space="0" w:color="auto"/>
            <w:left w:val="none" w:sz="0" w:space="0" w:color="auto"/>
            <w:bottom w:val="none" w:sz="0" w:space="0" w:color="auto"/>
            <w:right w:val="none" w:sz="0" w:space="0" w:color="auto"/>
          </w:divBdr>
        </w:div>
        <w:div w:id="290016685">
          <w:marLeft w:val="0"/>
          <w:marRight w:val="0"/>
          <w:marTop w:val="0"/>
          <w:marBottom w:val="225"/>
          <w:divBdr>
            <w:top w:val="none" w:sz="0" w:space="0" w:color="auto"/>
            <w:left w:val="none" w:sz="0" w:space="0" w:color="auto"/>
            <w:bottom w:val="none" w:sz="0" w:space="0" w:color="auto"/>
            <w:right w:val="none" w:sz="0" w:space="0" w:color="auto"/>
          </w:divBdr>
        </w:div>
        <w:div w:id="385956787">
          <w:marLeft w:val="0"/>
          <w:marRight w:val="0"/>
          <w:marTop w:val="300"/>
          <w:marBottom w:val="180"/>
          <w:divBdr>
            <w:top w:val="none" w:sz="0" w:space="0" w:color="auto"/>
            <w:left w:val="none" w:sz="0" w:space="0" w:color="auto"/>
            <w:bottom w:val="none" w:sz="0" w:space="0" w:color="auto"/>
            <w:right w:val="none" w:sz="0" w:space="0" w:color="auto"/>
          </w:divBdr>
        </w:div>
        <w:div w:id="1672756738">
          <w:marLeft w:val="0"/>
          <w:marRight w:val="0"/>
          <w:marTop w:val="0"/>
          <w:marBottom w:val="225"/>
          <w:divBdr>
            <w:top w:val="none" w:sz="0" w:space="0" w:color="auto"/>
            <w:left w:val="none" w:sz="0" w:space="0" w:color="auto"/>
            <w:bottom w:val="none" w:sz="0" w:space="0" w:color="auto"/>
            <w:right w:val="none" w:sz="0" w:space="0" w:color="auto"/>
          </w:divBdr>
        </w:div>
        <w:div w:id="1954169576">
          <w:marLeft w:val="0"/>
          <w:marRight w:val="0"/>
          <w:marTop w:val="0"/>
          <w:marBottom w:val="225"/>
          <w:divBdr>
            <w:top w:val="none" w:sz="0" w:space="0" w:color="auto"/>
            <w:left w:val="none" w:sz="0" w:space="0" w:color="auto"/>
            <w:bottom w:val="none" w:sz="0" w:space="0" w:color="auto"/>
            <w:right w:val="none" w:sz="0" w:space="0" w:color="auto"/>
          </w:divBdr>
        </w:div>
        <w:div w:id="1323239854">
          <w:marLeft w:val="0"/>
          <w:marRight w:val="0"/>
          <w:marTop w:val="0"/>
          <w:marBottom w:val="225"/>
          <w:divBdr>
            <w:top w:val="none" w:sz="0" w:space="0" w:color="auto"/>
            <w:left w:val="none" w:sz="0" w:space="0" w:color="auto"/>
            <w:bottom w:val="none" w:sz="0" w:space="0" w:color="auto"/>
            <w:right w:val="none" w:sz="0" w:space="0" w:color="auto"/>
          </w:divBdr>
        </w:div>
        <w:div w:id="1467814065">
          <w:marLeft w:val="0"/>
          <w:marRight w:val="0"/>
          <w:marTop w:val="0"/>
          <w:marBottom w:val="225"/>
          <w:divBdr>
            <w:top w:val="none" w:sz="0" w:space="0" w:color="auto"/>
            <w:left w:val="none" w:sz="0" w:space="0" w:color="auto"/>
            <w:bottom w:val="none" w:sz="0" w:space="0" w:color="auto"/>
            <w:right w:val="none" w:sz="0" w:space="0" w:color="auto"/>
          </w:divBdr>
        </w:div>
        <w:div w:id="1441222476">
          <w:marLeft w:val="0"/>
          <w:marRight w:val="0"/>
          <w:marTop w:val="0"/>
          <w:marBottom w:val="225"/>
          <w:divBdr>
            <w:top w:val="none" w:sz="0" w:space="0" w:color="auto"/>
            <w:left w:val="none" w:sz="0" w:space="0" w:color="auto"/>
            <w:bottom w:val="none" w:sz="0" w:space="0" w:color="auto"/>
            <w:right w:val="none" w:sz="0" w:space="0" w:color="auto"/>
          </w:divBdr>
        </w:div>
        <w:div w:id="693337258">
          <w:marLeft w:val="0"/>
          <w:marRight w:val="0"/>
          <w:marTop w:val="0"/>
          <w:marBottom w:val="225"/>
          <w:divBdr>
            <w:top w:val="none" w:sz="0" w:space="0" w:color="auto"/>
            <w:left w:val="none" w:sz="0" w:space="0" w:color="auto"/>
            <w:bottom w:val="none" w:sz="0" w:space="0" w:color="auto"/>
            <w:right w:val="none" w:sz="0" w:space="0" w:color="auto"/>
          </w:divBdr>
        </w:div>
        <w:div w:id="599489461">
          <w:marLeft w:val="0"/>
          <w:marRight w:val="0"/>
          <w:marTop w:val="0"/>
          <w:marBottom w:val="225"/>
          <w:divBdr>
            <w:top w:val="none" w:sz="0" w:space="0" w:color="auto"/>
            <w:left w:val="none" w:sz="0" w:space="0" w:color="auto"/>
            <w:bottom w:val="none" w:sz="0" w:space="0" w:color="auto"/>
            <w:right w:val="none" w:sz="0" w:space="0" w:color="auto"/>
          </w:divBdr>
        </w:div>
        <w:div w:id="2071999878">
          <w:marLeft w:val="0"/>
          <w:marRight w:val="0"/>
          <w:marTop w:val="0"/>
          <w:marBottom w:val="225"/>
          <w:divBdr>
            <w:top w:val="none" w:sz="0" w:space="0" w:color="auto"/>
            <w:left w:val="none" w:sz="0" w:space="0" w:color="auto"/>
            <w:bottom w:val="none" w:sz="0" w:space="0" w:color="auto"/>
            <w:right w:val="none" w:sz="0" w:space="0" w:color="auto"/>
          </w:divBdr>
        </w:div>
        <w:div w:id="1721634884">
          <w:marLeft w:val="0"/>
          <w:marRight w:val="0"/>
          <w:marTop w:val="0"/>
          <w:marBottom w:val="225"/>
          <w:divBdr>
            <w:top w:val="none" w:sz="0" w:space="0" w:color="auto"/>
            <w:left w:val="none" w:sz="0" w:space="0" w:color="auto"/>
            <w:bottom w:val="none" w:sz="0" w:space="0" w:color="auto"/>
            <w:right w:val="none" w:sz="0" w:space="0" w:color="auto"/>
          </w:divBdr>
        </w:div>
        <w:div w:id="216937140">
          <w:marLeft w:val="0"/>
          <w:marRight w:val="0"/>
          <w:marTop w:val="0"/>
          <w:marBottom w:val="225"/>
          <w:divBdr>
            <w:top w:val="none" w:sz="0" w:space="0" w:color="auto"/>
            <w:left w:val="none" w:sz="0" w:space="0" w:color="auto"/>
            <w:bottom w:val="none" w:sz="0" w:space="0" w:color="auto"/>
            <w:right w:val="none" w:sz="0" w:space="0" w:color="auto"/>
          </w:divBdr>
        </w:div>
        <w:div w:id="881290509">
          <w:marLeft w:val="0"/>
          <w:marRight w:val="0"/>
          <w:marTop w:val="0"/>
          <w:marBottom w:val="225"/>
          <w:divBdr>
            <w:top w:val="none" w:sz="0" w:space="0" w:color="auto"/>
            <w:left w:val="none" w:sz="0" w:space="0" w:color="auto"/>
            <w:bottom w:val="none" w:sz="0" w:space="0" w:color="auto"/>
            <w:right w:val="none" w:sz="0" w:space="0" w:color="auto"/>
          </w:divBdr>
        </w:div>
        <w:div w:id="905602032">
          <w:marLeft w:val="0"/>
          <w:marRight w:val="0"/>
          <w:marTop w:val="300"/>
          <w:marBottom w:val="180"/>
          <w:divBdr>
            <w:top w:val="none" w:sz="0" w:space="0" w:color="auto"/>
            <w:left w:val="none" w:sz="0" w:space="0" w:color="auto"/>
            <w:bottom w:val="none" w:sz="0" w:space="0" w:color="auto"/>
            <w:right w:val="none" w:sz="0" w:space="0" w:color="auto"/>
          </w:divBdr>
        </w:div>
        <w:div w:id="490603823">
          <w:marLeft w:val="0"/>
          <w:marRight w:val="0"/>
          <w:marTop w:val="0"/>
          <w:marBottom w:val="225"/>
          <w:divBdr>
            <w:top w:val="none" w:sz="0" w:space="0" w:color="auto"/>
            <w:left w:val="none" w:sz="0" w:space="0" w:color="auto"/>
            <w:bottom w:val="none" w:sz="0" w:space="0" w:color="auto"/>
            <w:right w:val="none" w:sz="0" w:space="0" w:color="auto"/>
          </w:divBdr>
        </w:div>
        <w:div w:id="1450666147">
          <w:marLeft w:val="0"/>
          <w:marRight w:val="0"/>
          <w:marTop w:val="0"/>
          <w:marBottom w:val="225"/>
          <w:divBdr>
            <w:top w:val="none" w:sz="0" w:space="0" w:color="auto"/>
            <w:left w:val="none" w:sz="0" w:space="0" w:color="auto"/>
            <w:bottom w:val="none" w:sz="0" w:space="0" w:color="auto"/>
            <w:right w:val="none" w:sz="0" w:space="0" w:color="auto"/>
          </w:divBdr>
        </w:div>
        <w:div w:id="1449081287">
          <w:marLeft w:val="0"/>
          <w:marRight w:val="0"/>
          <w:marTop w:val="0"/>
          <w:marBottom w:val="225"/>
          <w:divBdr>
            <w:top w:val="none" w:sz="0" w:space="0" w:color="auto"/>
            <w:left w:val="none" w:sz="0" w:space="0" w:color="auto"/>
            <w:bottom w:val="none" w:sz="0" w:space="0" w:color="auto"/>
            <w:right w:val="none" w:sz="0" w:space="0" w:color="auto"/>
          </w:divBdr>
        </w:div>
        <w:div w:id="658461029">
          <w:marLeft w:val="0"/>
          <w:marRight w:val="0"/>
          <w:marTop w:val="0"/>
          <w:marBottom w:val="225"/>
          <w:divBdr>
            <w:top w:val="none" w:sz="0" w:space="0" w:color="auto"/>
            <w:left w:val="none" w:sz="0" w:space="0" w:color="auto"/>
            <w:bottom w:val="none" w:sz="0" w:space="0" w:color="auto"/>
            <w:right w:val="none" w:sz="0" w:space="0" w:color="auto"/>
          </w:divBdr>
        </w:div>
        <w:div w:id="667824511">
          <w:marLeft w:val="0"/>
          <w:marRight w:val="0"/>
          <w:marTop w:val="0"/>
          <w:marBottom w:val="225"/>
          <w:divBdr>
            <w:top w:val="none" w:sz="0" w:space="0" w:color="auto"/>
            <w:left w:val="none" w:sz="0" w:space="0" w:color="auto"/>
            <w:bottom w:val="none" w:sz="0" w:space="0" w:color="auto"/>
            <w:right w:val="none" w:sz="0" w:space="0" w:color="auto"/>
          </w:divBdr>
        </w:div>
        <w:div w:id="2119569307">
          <w:marLeft w:val="0"/>
          <w:marRight w:val="0"/>
          <w:marTop w:val="0"/>
          <w:marBottom w:val="225"/>
          <w:divBdr>
            <w:top w:val="none" w:sz="0" w:space="0" w:color="auto"/>
            <w:left w:val="none" w:sz="0" w:space="0" w:color="auto"/>
            <w:bottom w:val="none" w:sz="0" w:space="0" w:color="auto"/>
            <w:right w:val="none" w:sz="0" w:space="0" w:color="auto"/>
          </w:divBdr>
        </w:div>
        <w:div w:id="1081681012">
          <w:marLeft w:val="0"/>
          <w:marRight w:val="0"/>
          <w:marTop w:val="0"/>
          <w:marBottom w:val="225"/>
          <w:divBdr>
            <w:top w:val="none" w:sz="0" w:space="0" w:color="auto"/>
            <w:left w:val="none" w:sz="0" w:space="0" w:color="auto"/>
            <w:bottom w:val="none" w:sz="0" w:space="0" w:color="auto"/>
            <w:right w:val="none" w:sz="0" w:space="0" w:color="auto"/>
          </w:divBdr>
        </w:div>
        <w:div w:id="2032215869">
          <w:marLeft w:val="0"/>
          <w:marRight w:val="0"/>
          <w:marTop w:val="0"/>
          <w:marBottom w:val="225"/>
          <w:divBdr>
            <w:top w:val="none" w:sz="0" w:space="0" w:color="auto"/>
            <w:left w:val="none" w:sz="0" w:space="0" w:color="auto"/>
            <w:bottom w:val="none" w:sz="0" w:space="0" w:color="auto"/>
            <w:right w:val="none" w:sz="0" w:space="0" w:color="auto"/>
          </w:divBdr>
        </w:div>
        <w:div w:id="1505433008">
          <w:marLeft w:val="0"/>
          <w:marRight w:val="0"/>
          <w:marTop w:val="0"/>
          <w:marBottom w:val="225"/>
          <w:divBdr>
            <w:top w:val="none" w:sz="0" w:space="0" w:color="auto"/>
            <w:left w:val="none" w:sz="0" w:space="0" w:color="auto"/>
            <w:bottom w:val="none" w:sz="0" w:space="0" w:color="auto"/>
            <w:right w:val="none" w:sz="0" w:space="0" w:color="auto"/>
          </w:divBdr>
        </w:div>
        <w:div w:id="573008700">
          <w:marLeft w:val="0"/>
          <w:marRight w:val="0"/>
          <w:marTop w:val="0"/>
          <w:marBottom w:val="225"/>
          <w:divBdr>
            <w:top w:val="none" w:sz="0" w:space="0" w:color="auto"/>
            <w:left w:val="none" w:sz="0" w:space="0" w:color="auto"/>
            <w:bottom w:val="none" w:sz="0" w:space="0" w:color="auto"/>
            <w:right w:val="none" w:sz="0" w:space="0" w:color="auto"/>
          </w:divBdr>
        </w:div>
        <w:div w:id="115374008">
          <w:marLeft w:val="0"/>
          <w:marRight w:val="0"/>
          <w:marTop w:val="0"/>
          <w:marBottom w:val="225"/>
          <w:divBdr>
            <w:top w:val="none" w:sz="0" w:space="0" w:color="auto"/>
            <w:left w:val="none" w:sz="0" w:space="0" w:color="auto"/>
            <w:bottom w:val="none" w:sz="0" w:space="0" w:color="auto"/>
            <w:right w:val="none" w:sz="0" w:space="0" w:color="auto"/>
          </w:divBdr>
        </w:div>
        <w:div w:id="185874787">
          <w:marLeft w:val="0"/>
          <w:marRight w:val="0"/>
          <w:marTop w:val="0"/>
          <w:marBottom w:val="225"/>
          <w:divBdr>
            <w:top w:val="none" w:sz="0" w:space="0" w:color="auto"/>
            <w:left w:val="none" w:sz="0" w:space="0" w:color="auto"/>
            <w:bottom w:val="none" w:sz="0" w:space="0" w:color="auto"/>
            <w:right w:val="none" w:sz="0" w:space="0" w:color="auto"/>
          </w:divBdr>
        </w:div>
        <w:div w:id="387187522">
          <w:marLeft w:val="0"/>
          <w:marRight w:val="0"/>
          <w:marTop w:val="0"/>
          <w:marBottom w:val="225"/>
          <w:divBdr>
            <w:top w:val="none" w:sz="0" w:space="0" w:color="auto"/>
            <w:left w:val="none" w:sz="0" w:space="0" w:color="auto"/>
            <w:bottom w:val="none" w:sz="0" w:space="0" w:color="auto"/>
            <w:right w:val="none" w:sz="0" w:space="0" w:color="auto"/>
          </w:divBdr>
        </w:div>
        <w:div w:id="2077245692">
          <w:marLeft w:val="0"/>
          <w:marRight w:val="0"/>
          <w:marTop w:val="0"/>
          <w:marBottom w:val="225"/>
          <w:divBdr>
            <w:top w:val="none" w:sz="0" w:space="0" w:color="auto"/>
            <w:left w:val="none" w:sz="0" w:space="0" w:color="auto"/>
            <w:bottom w:val="none" w:sz="0" w:space="0" w:color="auto"/>
            <w:right w:val="none" w:sz="0" w:space="0" w:color="auto"/>
          </w:divBdr>
        </w:div>
        <w:div w:id="675116245">
          <w:marLeft w:val="0"/>
          <w:marRight w:val="0"/>
          <w:marTop w:val="0"/>
          <w:marBottom w:val="225"/>
          <w:divBdr>
            <w:top w:val="none" w:sz="0" w:space="0" w:color="auto"/>
            <w:left w:val="none" w:sz="0" w:space="0" w:color="auto"/>
            <w:bottom w:val="none" w:sz="0" w:space="0" w:color="auto"/>
            <w:right w:val="none" w:sz="0" w:space="0" w:color="auto"/>
          </w:divBdr>
        </w:div>
        <w:div w:id="746533427">
          <w:marLeft w:val="0"/>
          <w:marRight w:val="0"/>
          <w:marTop w:val="0"/>
          <w:marBottom w:val="225"/>
          <w:divBdr>
            <w:top w:val="none" w:sz="0" w:space="0" w:color="auto"/>
            <w:left w:val="none" w:sz="0" w:space="0" w:color="auto"/>
            <w:bottom w:val="none" w:sz="0" w:space="0" w:color="auto"/>
            <w:right w:val="none" w:sz="0" w:space="0" w:color="auto"/>
          </w:divBdr>
        </w:div>
        <w:div w:id="1582253518">
          <w:marLeft w:val="0"/>
          <w:marRight w:val="0"/>
          <w:marTop w:val="0"/>
          <w:marBottom w:val="225"/>
          <w:divBdr>
            <w:top w:val="none" w:sz="0" w:space="0" w:color="auto"/>
            <w:left w:val="none" w:sz="0" w:space="0" w:color="auto"/>
            <w:bottom w:val="none" w:sz="0" w:space="0" w:color="auto"/>
            <w:right w:val="none" w:sz="0" w:space="0" w:color="auto"/>
          </w:divBdr>
        </w:div>
        <w:div w:id="287056984">
          <w:marLeft w:val="0"/>
          <w:marRight w:val="0"/>
          <w:marTop w:val="0"/>
          <w:marBottom w:val="225"/>
          <w:divBdr>
            <w:top w:val="none" w:sz="0" w:space="0" w:color="auto"/>
            <w:left w:val="none" w:sz="0" w:space="0" w:color="auto"/>
            <w:bottom w:val="none" w:sz="0" w:space="0" w:color="auto"/>
            <w:right w:val="none" w:sz="0" w:space="0" w:color="auto"/>
          </w:divBdr>
        </w:div>
        <w:div w:id="1647080916">
          <w:marLeft w:val="0"/>
          <w:marRight w:val="0"/>
          <w:marTop w:val="300"/>
          <w:marBottom w:val="180"/>
          <w:divBdr>
            <w:top w:val="none" w:sz="0" w:space="0" w:color="auto"/>
            <w:left w:val="none" w:sz="0" w:space="0" w:color="auto"/>
            <w:bottom w:val="none" w:sz="0" w:space="0" w:color="auto"/>
            <w:right w:val="none" w:sz="0" w:space="0" w:color="auto"/>
          </w:divBdr>
        </w:div>
        <w:div w:id="1965849728">
          <w:marLeft w:val="0"/>
          <w:marRight w:val="0"/>
          <w:marTop w:val="0"/>
          <w:marBottom w:val="225"/>
          <w:divBdr>
            <w:top w:val="none" w:sz="0" w:space="0" w:color="auto"/>
            <w:left w:val="none" w:sz="0" w:space="0" w:color="auto"/>
            <w:bottom w:val="none" w:sz="0" w:space="0" w:color="auto"/>
            <w:right w:val="none" w:sz="0" w:space="0" w:color="auto"/>
          </w:divBdr>
        </w:div>
        <w:div w:id="1454400527">
          <w:marLeft w:val="0"/>
          <w:marRight w:val="0"/>
          <w:marTop w:val="0"/>
          <w:marBottom w:val="225"/>
          <w:divBdr>
            <w:top w:val="none" w:sz="0" w:space="0" w:color="auto"/>
            <w:left w:val="none" w:sz="0" w:space="0" w:color="auto"/>
            <w:bottom w:val="none" w:sz="0" w:space="0" w:color="auto"/>
            <w:right w:val="none" w:sz="0" w:space="0" w:color="auto"/>
          </w:divBdr>
        </w:div>
        <w:div w:id="1044477158">
          <w:marLeft w:val="0"/>
          <w:marRight w:val="0"/>
          <w:marTop w:val="0"/>
          <w:marBottom w:val="225"/>
          <w:divBdr>
            <w:top w:val="none" w:sz="0" w:space="0" w:color="auto"/>
            <w:left w:val="none" w:sz="0" w:space="0" w:color="auto"/>
            <w:bottom w:val="none" w:sz="0" w:space="0" w:color="auto"/>
            <w:right w:val="none" w:sz="0" w:space="0" w:color="auto"/>
          </w:divBdr>
        </w:div>
        <w:div w:id="1429886995">
          <w:marLeft w:val="0"/>
          <w:marRight w:val="0"/>
          <w:marTop w:val="0"/>
          <w:marBottom w:val="225"/>
          <w:divBdr>
            <w:top w:val="none" w:sz="0" w:space="0" w:color="auto"/>
            <w:left w:val="none" w:sz="0" w:space="0" w:color="auto"/>
            <w:bottom w:val="none" w:sz="0" w:space="0" w:color="auto"/>
            <w:right w:val="none" w:sz="0" w:space="0" w:color="auto"/>
          </w:divBdr>
        </w:div>
        <w:div w:id="2118718579">
          <w:marLeft w:val="0"/>
          <w:marRight w:val="0"/>
          <w:marTop w:val="0"/>
          <w:marBottom w:val="225"/>
          <w:divBdr>
            <w:top w:val="none" w:sz="0" w:space="0" w:color="auto"/>
            <w:left w:val="none" w:sz="0" w:space="0" w:color="auto"/>
            <w:bottom w:val="none" w:sz="0" w:space="0" w:color="auto"/>
            <w:right w:val="none" w:sz="0" w:space="0" w:color="auto"/>
          </w:divBdr>
        </w:div>
        <w:div w:id="535654467">
          <w:marLeft w:val="0"/>
          <w:marRight w:val="0"/>
          <w:marTop w:val="0"/>
          <w:marBottom w:val="225"/>
          <w:divBdr>
            <w:top w:val="none" w:sz="0" w:space="0" w:color="auto"/>
            <w:left w:val="none" w:sz="0" w:space="0" w:color="auto"/>
            <w:bottom w:val="none" w:sz="0" w:space="0" w:color="auto"/>
            <w:right w:val="none" w:sz="0" w:space="0" w:color="auto"/>
          </w:divBdr>
        </w:div>
        <w:div w:id="1949964679">
          <w:marLeft w:val="0"/>
          <w:marRight w:val="0"/>
          <w:marTop w:val="0"/>
          <w:marBottom w:val="225"/>
          <w:divBdr>
            <w:top w:val="none" w:sz="0" w:space="0" w:color="auto"/>
            <w:left w:val="none" w:sz="0" w:space="0" w:color="auto"/>
            <w:bottom w:val="none" w:sz="0" w:space="0" w:color="auto"/>
            <w:right w:val="none" w:sz="0" w:space="0" w:color="auto"/>
          </w:divBdr>
        </w:div>
        <w:div w:id="1631471914">
          <w:marLeft w:val="0"/>
          <w:marRight w:val="0"/>
          <w:marTop w:val="0"/>
          <w:marBottom w:val="225"/>
          <w:divBdr>
            <w:top w:val="none" w:sz="0" w:space="0" w:color="auto"/>
            <w:left w:val="none" w:sz="0" w:space="0" w:color="auto"/>
            <w:bottom w:val="none" w:sz="0" w:space="0" w:color="auto"/>
            <w:right w:val="none" w:sz="0" w:space="0" w:color="auto"/>
          </w:divBdr>
        </w:div>
        <w:div w:id="169530536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BB%B4%E6%8A%A4%E5%9B%BD%E5%AE%B6%E5%AE%89%E5%85%A8/2421331" TargetMode="External"/><Relationship Id="rId13" Type="http://schemas.openxmlformats.org/officeDocument/2006/relationships/hyperlink" Target="https://baike.baidu.com/item/%E7%BB%B4%E6%8A%A4%E5%9B%BD%E5%AE%B6%E5%AE%89%E5%85%A8/2421331" TargetMode="External"/><Relationship Id="rId18" Type="http://schemas.openxmlformats.org/officeDocument/2006/relationships/hyperlink" Target="https://baike.baidu.com/item/%E4%B8%8D%E6%9E%84%E6%88%90%E7%8A%AF%E7%BD%AA/8817157" TargetMode="External"/><Relationship Id="rId26" Type="http://schemas.openxmlformats.org/officeDocument/2006/relationships/hyperlink" Target="https://baike.baidu.com/item/%E4%B8%AD%E5%8D%8E%E4%BA%BA%E6%B0%91%E5%85%B1%E5%92%8C%E5%9B%BD%E5%9B%BD%E5%AE%B6%E5%AE%89%E5%85%A8%E6%B3%95/525260" TargetMode="External"/><Relationship Id="rId3" Type="http://schemas.openxmlformats.org/officeDocument/2006/relationships/webSettings" Target="webSettings.xml"/><Relationship Id="rId21" Type="http://schemas.openxmlformats.org/officeDocument/2006/relationships/hyperlink" Target="https://baike.baidu.com/item/%E5%88%91%E8%AE%AF%E9%80%BC%E4%BE%9B/7778522" TargetMode="External"/><Relationship Id="rId7" Type="http://schemas.openxmlformats.org/officeDocument/2006/relationships/hyperlink" Target="https://baike.baidu.com/item/%E6%AD%A6%E8%A3%85%E5%8A%9B%E9%87%8F/140568" TargetMode="External"/><Relationship Id="rId12" Type="http://schemas.openxmlformats.org/officeDocument/2006/relationships/hyperlink" Target="https://baike.baidu.com/item/%E4%B8%AA%E4%BA%BA%E9%9A%90%E7%A7%81/7128166" TargetMode="External"/><Relationship Id="rId17" Type="http://schemas.openxmlformats.org/officeDocument/2006/relationships/hyperlink" Target="https://baike.baidu.com/item/%E4%B8%8D%E6%9E%84%E6%88%90%E7%8A%AF%E7%BD%AA/8817157" TargetMode="External"/><Relationship Id="rId25" Type="http://schemas.openxmlformats.org/officeDocument/2006/relationships/hyperlink" Target="https://baike.baidu.com/item/%E9%99%84%E5%88%99/2006283" TargetMode="External"/><Relationship Id="rId2" Type="http://schemas.openxmlformats.org/officeDocument/2006/relationships/settings" Target="settings.xml"/><Relationship Id="rId16" Type="http://schemas.openxmlformats.org/officeDocument/2006/relationships/hyperlink" Target="https://baike.baidu.com/item/%E8%A1%8C%E6%94%BF%E6%8B%98%E7%95%99/10956355" TargetMode="External"/><Relationship Id="rId20" Type="http://schemas.openxmlformats.org/officeDocument/2006/relationships/hyperlink" Target="https://baike.baidu.com/item/%E9%9D%9E%E6%B3%95%E6%8B%98%E7%A6%81/8472949" TargetMode="External"/><Relationship Id="rId1" Type="http://schemas.openxmlformats.org/officeDocument/2006/relationships/styles" Target="styles.xml"/><Relationship Id="rId6" Type="http://schemas.openxmlformats.org/officeDocument/2006/relationships/hyperlink" Target="https://baike.baidu.com/item/%E8%A1%8C%E6%94%BF%E7%AE%A1%E7%90%86/1494215" TargetMode="External"/><Relationship Id="rId11" Type="http://schemas.openxmlformats.org/officeDocument/2006/relationships/hyperlink" Target="https://baike.baidu.com/item/%E5%95%86%E4%B8%9A%E7%A7%98%E5%AF%86/310083" TargetMode="External"/><Relationship Id="rId24" Type="http://schemas.openxmlformats.org/officeDocument/2006/relationships/hyperlink" Target="https://baike.baidu.com/item/%E4%B8%AA%E4%BA%BA%E9%9A%90%E7%A7%81/7128166" TargetMode="External"/><Relationship Id="rId5" Type="http://schemas.openxmlformats.org/officeDocument/2006/relationships/hyperlink" Target="https://baike.baidu.com/item/%E7%A7%AF%E6%9E%81%E9%98%B2%E5%BE%A1/9199831" TargetMode="External"/><Relationship Id="rId15" Type="http://schemas.openxmlformats.org/officeDocument/2006/relationships/hyperlink" Target="https://baike.baidu.com/item/%E5%9B%BD%E5%AE%B6%E7%A7%98%E5%AF%86/7026781" TargetMode="External"/><Relationship Id="rId23" Type="http://schemas.openxmlformats.org/officeDocument/2006/relationships/hyperlink" Target="https://baike.baidu.com/item/%E5%95%86%E4%B8%9A%E7%A7%98%E5%AF%86/310083" TargetMode="External"/><Relationship Id="rId28" Type="http://schemas.openxmlformats.org/officeDocument/2006/relationships/theme" Target="theme/theme1.xml"/><Relationship Id="rId10" Type="http://schemas.openxmlformats.org/officeDocument/2006/relationships/hyperlink" Target="https://baike.baidu.com/item/%E5%9B%BD%E5%AE%B6%E7%A7%98%E5%AF%86/7026781" TargetMode="External"/><Relationship Id="rId19" Type="http://schemas.openxmlformats.org/officeDocument/2006/relationships/hyperlink" Target="https://baike.baidu.com/item/%E7%8E%A9%E5%BF%BD%E8%81%8C%E5%AE%88/2134383" TargetMode="External"/><Relationship Id="rId4" Type="http://schemas.openxmlformats.org/officeDocument/2006/relationships/hyperlink" Target="https://baike.baidu.com/item/%E7%BB%B4%E6%8A%A4%E5%9B%BD%E5%AE%B6%E5%AE%89%E5%85%A8/2421331" TargetMode="External"/><Relationship Id="rId9" Type="http://schemas.openxmlformats.org/officeDocument/2006/relationships/hyperlink" Target="https://baike.baidu.com/item/%E8%BA%AB%E4%BB%BD%E8%AF%81%E6%98%8E/2015571" TargetMode="External"/><Relationship Id="rId14" Type="http://schemas.openxmlformats.org/officeDocument/2006/relationships/hyperlink" Target="https://baike.baidu.com/item/%E5%9B%BD%E5%AE%B6%E7%A7%98%E5%AF%86/7026781" TargetMode="External"/><Relationship Id="rId22" Type="http://schemas.openxmlformats.org/officeDocument/2006/relationships/hyperlink" Target="https://baike.baidu.com/item/%E6%9A%B4%E5%8A%9B%E5%8F%96%E8%AF%81/5755114"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2020-10-30T01:22:00Z</dcterms:created>
  <dcterms:modified xsi:type="dcterms:W3CDTF">2020-10-30T01:22:00Z</dcterms:modified>
</cp:coreProperties>
</file>